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91" w:rsidRPr="00F54D6E" w:rsidRDefault="004B4291" w:rsidP="000847B9">
      <w:pPr>
        <w:shd w:val="clear" w:color="auto" w:fill="FFFFFF"/>
        <w:spacing w:line="360" w:lineRule="atLeast"/>
        <w:jc w:val="center"/>
        <w:outlineLvl w:val="1"/>
        <w:rPr>
          <w:rFonts w:ascii="Arial Black" w:eastAsia="Times New Roman" w:hAnsi="Arial Black" w:cs="Arial"/>
          <w:color w:val="FF0000"/>
          <w:sz w:val="36"/>
          <w:szCs w:val="36"/>
          <w:lang w:eastAsia="ru-RU"/>
        </w:rPr>
      </w:pPr>
      <w:r w:rsidRPr="00F54D6E">
        <w:rPr>
          <w:rFonts w:ascii="Arial Black" w:eastAsia="Times New Roman" w:hAnsi="Arial Black" w:cs="Arial"/>
          <w:color w:val="FF0000"/>
          <w:sz w:val="36"/>
          <w:szCs w:val="36"/>
          <w:lang w:eastAsia="ru-RU"/>
        </w:rPr>
        <w:t>Учебный план</w:t>
      </w:r>
    </w:p>
    <w:p w:rsidR="004B4291" w:rsidRPr="00F54D6E" w:rsidRDefault="004B4291" w:rsidP="000847B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F54D6E"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Информация об учебном плане</w:t>
      </w:r>
    </w:p>
    <w:p w:rsidR="004B4291" w:rsidRPr="00F54D6E" w:rsidRDefault="004B4291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21"/>
          <w:szCs w:val="21"/>
          <w:lang w:eastAsia="ru-RU"/>
        </w:rPr>
      </w:pPr>
      <w:r w:rsidRPr="00F54D6E">
        <w:rPr>
          <w:rFonts w:ascii="Tahoma" w:eastAsia="Times New Roman" w:hAnsi="Tahoma" w:cs="Aharoni"/>
          <w:b/>
          <w:bCs/>
          <w:color w:val="FF0000"/>
          <w:sz w:val="36"/>
          <w:lang w:eastAsia="ru-RU"/>
        </w:rPr>
        <w:t>Пояснительная записка к учебному плану</w:t>
      </w:r>
    </w:p>
    <w:p w:rsidR="00D15677" w:rsidRDefault="004B4291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36"/>
          <w:szCs w:val="36"/>
          <w:lang w:eastAsia="ru-RU"/>
        </w:rPr>
      </w:pPr>
      <w:r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по реализации образовательной программы </w:t>
      </w:r>
      <w:r w:rsidR="000847B9"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>МБ</w:t>
      </w:r>
      <w:r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ДОУ </w:t>
      </w:r>
      <w:r w:rsidR="00D15677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>«</w:t>
      </w:r>
      <w:proofErr w:type="spellStart"/>
      <w:r w:rsidR="00D15677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>Тукитинский</w:t>
      </w:r>
      <w:proofErr w:type="spellEnd"/>
      <w:r w:rsidR="00D15677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 детский сад «Радуга»</w:t>
      </w:r>
    </w:p>
    <w:p w:rsidR="00F54D6E" w:rsidRPr="00F54D6E" w:rsidRDefault="000847B9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36"/>
          <w:szCs w:val="36"/>
          <w:lang w:eastAsia="ru-RU"/>
        </w:rPr>
      </w:pPr>
      <w:r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 на 2018-2019</w:t>
      </w:r>
      <w:r w:rsidR="004B4291" w:rsidRPr="00F54D6E">
        <w:rPr>
          <w:rFonts w:ascii="Tahoma" w:eastAsia="Times New Roman" w:hAnsi="Tahoma" w:cs="Aharoni"/>
          <w:color w:val="FF0000"/>
          <w:sz w:val="36"/>
          <w:szCs w:val="36"/>
          <w:lang w:eastAsia="ru-RU"/>
        </w:rPr>
        <w:t xml:space="preserve"> учебный год </w:t>
      </w:r>
    </w:p>
    <w:p w:rsidR="00F54D6E" w:rsidRDefault="00F54D6E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Aharoni"/>
          <w:color w:val="FF0000"/>
          <w:sz w:val="21"/>
          <w:szCs w:val="21"/>
          <w:lang w:eastAsia="ru-RU"/>
        </w:rPr>
      </w:pPr>
    </w:p>
    <w:p w:rsidR="004B4291" w:rsidRPr="004B4291" w:rsidRDefault="00F54D6E" w:rsidP="00F54D6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Настоящий учебный план определяет перечень учебных дисциплин в результате </w:t>
      </w:r>
      <w:proofErr w:type="gramStart"/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изучения</w:t>
      </w:r>
      <w:proofErr w:type="gramEnd"/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которых, воспитанники дошкольного образовательного учреждения должны получить знания, умения и навыки, предусмотренными программами для дошкольных образовательных учреждений рекомендованными Министерством образования Российской Федерации.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Учебный план является нормативным документом, как часть основной образовательной программы М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ДОУ </w:t>
      </w:r>
      <w:r w:rsidR="00D15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="00D15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Тукитинский</w:t>
      </w:r>
      <w:proofErr w:type="spellEnd"/>
      <w:r w:rsidR="00D15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 «Радуга»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устанавливающим перечень образовательных областей и объем учебного времени, отводимого на проведение непосредственно организованной образовательной деятельности.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план разработан в соответствии: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 законом Российской Федерации от 29.12.2012. №273- ФЗ « Об образовании Российской Федерации»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м-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образовательным программам дошкольного образования";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Примерной и Вариативной основной общеобразовательной программой, прошедшей экспертизу и включенной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Навигатор ВООП на сайте ФИРО;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 Министерства образования и науки Российской федерации от 17.10. 2013г. № 1155 «Об утверждении Федерального государственного образовательного стандарта дошкольного образования»;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Санитарно-эпидемиологическими правилами и нормами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2.4.1.3049-13 «Санитарно — эпидемиологические требования к устройству, содержанию и организации режима работы в ДОУ» от 15.05.2013. Регистрационный номер 26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Письмом «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Коментарии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 ФГОС дошкольного образования» Министерства образования и науки Российской Федерации от28.02.2014г.№08-249;</w:t>
      </w:r>
    </w:p>
    <w:p w:rsidR="004B4291" w:rsidRPr="004B4291" w:rsidRDefault="004B4291" w:rsidP="004B4291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Уставом образовательной организации и лицензией на осуществление образовательной деятельности по программам дошкольного образования.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Основными задачами учебного плана непосредственно образовательной деятельности являются: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Регулирование объема образовательной нагрузки.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Реализация ФГОС к содержанию и организации образовательного процесса в ДОУ.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Введение регионального компонента ДОУ.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 Обеспечение единства всех компонентов (федерального, регионального и институционального).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Педагогический коллектив работает по Примерной основной образовательной программе дошкольного образования (Одобрена решением федерального учебно-методического объединения по общему образованию от 20.05.2015 г. №2/15) и Вариативной основной образовательной программе « От рождения до школы» под редакцией Н.Е.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Вераксы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М.А. Васильевой, Т.С. Комаровой.2014г )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,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основе которых разработана основ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ная образовательная программа МБ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ДОУ Детский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сад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Программа принята на заседании Совета педагогов (протокол № 1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Цель образовательной программы:</w:t>
      </w:r>
    </w:p>
    <w:p w:rsidR="004B4291" w:rsidRPr="004B4291" w:rsidRDefault="004B4291" w:rsidP="004B4291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Обеспечение соответствия качества дошкольного образования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государственным образовательному стандарту</w:t>
      </w:r>
    </w:p>
    <w:p w:rsidR="004B4291" w:rsidRPr="004B4291" w:rsidRDefault="004B4291" w:rsidP="004B4291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условий для развития, сохранения и формирования здоровья личности через реализацию комплексной системы по физическому воспитанию и оздоровлению детей.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Программа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другую. Содержание программы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социально-коммуникативное развитие;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познавательное развитие;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речевое развитие;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художественно-эстетическое развитие;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физическое развитие.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Учебный план муниципального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бюджетного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дошкольного образовательного учреждения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является нормативным актом, регламентирующим орган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изацию НОД с учетом специфики МБ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ДОУ, программно-методического, кадрового обеспечения; устанавливающим перечень образовательных областей и объем учебного времени, отводимого на проведение непосредственно организованной образовательной деятельности.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Учебный план соответствует Уставу и виду дошкольного учреждения.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ДОУ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работает в режиме пятидневной рабочей недели, длительность пребывания детей в детском саду составляет 12 часов с 7.00 до 19.00.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 ДОУ функционирует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групп, укомплектованных из расчета площади групповой (игровой) – для детей раннего возраста не менее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метров квадратных на 1 ребенка, в дошкольных группах не менее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метров квадратных на одного ребенка, из которых </w:t>
      </w:r>
      <w:proofErr w:type="spellStart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дошкольных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групп (дети от 3 до 7 лет).</w:t>
      </w:r>
    </w:p>
    <w:p w:rsidR="004B4291" w:rsidRPr="004B4291" w:rsidRDefault="004B4291" w:rsidP="004B4291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Вторая группа раннего возраста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</w:p>
    <w:p w:rsidR="004B4291" w:rsidRPr="004B4291" w:rsidRDefault="000847B9" w:rsidP="004B4291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1,5 до 2 лет –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</w:t>
      </w:r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группы</w:t>
      </w:r>
      <w:proofErr w:type="spellEnd"/>
      <w:r w:rsidR="004B4291"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4B4291" w:rsidRPr="004B4291" w:rsidRDefault="004B4291" w:rsidP="004B4291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Первая младшая группа </w:t>
      </w:r>
      <w:proofErr w:type="spellStart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2 до 3 лет – </w:t>
      </w:r>
      <w:proofErr w:type="spellStart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групп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4B4291" w:rsidRPr="004B4291" w:rsidRDefault="004B4291" w:rsidP="004B4291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Средняя группа </w:t>
      </w:r>
      <w:proofErr w:type="spellStart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4 до 5 лет – </w:t>
      </w:r>
      <w:proofErr w:type="spellStart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группы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4B4291" w:rsidRPr="004B4291" w:rsidRDefault="004B4291" w:rsidP="004B4291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старшая группа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общеразвивающая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5 до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 лет – </w:t>
      </w:r>
      <w:proofErr w:type="spellStart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группы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4B4291" w:rsidRPr="004B4291" w:rsidRDefault="004B4291" w:rsidP="004B4291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подготовительная группа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бщеразвивающая</w:t>
      </w:r>
      <w:proofErr w:type="spellEnd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6 до 7 лет – </w:t>
      </w:r>
      <w:proofErr w:type="spellStart"/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группа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Учебный год в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ДОУ Детский сад 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 начинается с 1 сентября 201__г. и заканчивается 31 мая 201____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г., дл</w:t>
      </w:r>
      <w:r w:rsidR="000847B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ительность учебного периода 2018-2019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учебного года будет составлять 38 учебных недель. В дни каникул проводится организованная образовательная деятельность только эстетической и оздоровительной направленности (музыкальная и оздоровительная). В летний период организуются подвижные и спортивные игры, праздники, экскурсии и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.д</w:t>
      </w:r>
      <w:proofErr w:type="spellEnd"/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увеличивается продолжительность прогулок.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Структура учебного плана.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структуре учебного плана МКДОУ выделены две части: инвариантная (обязательная) и вариативная (модульная).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Инвариантная часть обеспечивает выполнение обязательной части основной общеобразовательной программы дошкольного образования. Вариативная часть формируется образовательным учреждением с учетом видовой принадлежности учреждения, наличия приоритетных направлений его деятельности. Обязательная часть реализуется через обязательную непосредственно организованную образовательную деятельность, часть формируемая участниками образовательных отношений–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рез дополнительные образовательные услуги по выбору (индивидуальные, кружковые).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40%согласно пункту 2.10 приказа Министерства образования и науки Российской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Федерацииот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17 октября 2013 г. N 1155 г. Москва «Об утверждении федерального государственного образовательного стандарта дошкольного образования».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части формируемой участниками образовательных отношений определено минимальное количество НОД, отведенное на образовательные области, определенные в приказе Министерства образования и науки Российской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Федерацииот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17 октября 2013 г. N 1155 г. Москва "Об утверждении федерального государственного образовательного стандарта дошкольного образования".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Содержательный раздел представляет общее содержание Программы, обеспечивающее полноценное развитие личности детей.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 пункт 2.11.2Приказ Министерства образования и науки Российской Федерации (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образования".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Эта часть Плана, формируемая образовательным учреждением, обеспечивает вариативность образования; отражает специфику МКДОУ;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Объем учебной нагрузки в течение недели определен в соответствии с санитарно-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2.4.1. 3049- 13 от 15.05.2013 года).</w:t>
      </w:r>
    </w:p>
    <w:p w:rsidR="004B4291" w:rsidRPr="004B4291" w:rsidRDefault="004B4291" w:rsidP="004B429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план включены 5 образовательных областей,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которые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обеспечиваютразвитие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личности, мотивации и способностей детей в различных видах деятельности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44"/>
        <w:gridCol w:w="5762"/>
      </w:tblGrid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C00000"/>
                <w:sz w:val="28"/>
                <w:lang w:eastAsia="ru-RU"/>
              </w:rPr>
              <w:t>Образовательные области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t>социально-коммуникативное развитие;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</w:t>
            </w:r>
            <w:proofErr w:type="gram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</w:t>
            </w:r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t>познавательное развитие;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социокультурных</w:t>
            </w:r>
            <w:proofErr w:type="spell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ценностях нашего народа, об отечественных традициях и праздниках, о планете Земля </w:t>
            </w:r>
            <w:proofErr w:type="spell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какобщемдоме</w:t>
            </w:r>
            <w:proofErr w:type="spellEnd"/>
            <w:proofErr w:type="gram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людей, об особенностях ее природы, многообразии стран и народов мира.</w:t>
            </w:r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t>речевое развитие;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</w:t>
            </w: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различных жанров детской 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lastRenderedPageBreak/>
              <w:t>художественно-эстетическое развитие;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</w:tc>
      </w:tr>
      <w:tr w:rsidR="004B4291" w:rsidRPr="004B4291" w:rsidTr="004B4291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b/>
                <w:bCs/>
                <w:color w:val="4472C4"/>
                <w:sz w:val="28"/>
                <w:lang w:eastAsia="ru-RU"/>
              </w:rPr>
              <w:t>физическое развитие</w:t>
            </w:r>
          </w:p>
        </w:tc>
        <w:tc>
          <w:tcPr>
            <w:tcW w:w="5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саморегуляции</w:t>
            </w:r>
            <w:proofErr w:type="spell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 двигательной сфере;</w:t>
            </w:r>
            <w:proofErr w:type="gramEnd"/>
            <w:r w:rsidRPr="004B429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4B4291" w:rsidRPr="004B4291" w:rsidRDefault="004B4291" w:rsidP="004B4291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обязательной части учебного плана, и предельно допустимая нагрузка. Часы дополнительной, групповой и индивидуальной образовательной деятельности входят в объем максимально допустимой нагрузки.</w:t>
      </w:r>
    </w:p>
    <w:p w:rsidR="004B4291" w:rsidRPr="004B4291" w:rsidRDefault="004B4291" w:rsidP="004B4291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Реализация физического и художественно-эстетического направлений занимает не менее 50% общего времени НОД. Образовательная деятельность по физической культуре и музыке проводится со всей группой (по условиям ДОУ). Музыкальное воспитание детей ДОУ осуществляет музыкальный руководитель.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Максимально допустимый объем образовательной нагрузки в первой половине дня во второй группе раннего возраста игры </w:t>
      </w:r>
      <w:r w:rsidR="00D15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занятия</w:t>
      </w:r>
      <w:r w:rsidR="00D1567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проводятся 6 – 10 минут,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чем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детей можно объединять по 4-6 человек в зависимости от игры – занятия. В младшей и средней группах не превышает 30 и 40 минут соответственно, а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старшей и подготовительной 45 минут и 1,5 часа соответственно. В середине времени, отведенного на непрерывную организованную образовательную деятельность (НОД), проводят физкультминутку,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B4291" w:rsidRPr="004B4291" w:rsidRDefault="004B4291" w:rsidP="004B4291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Непосредственно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непосредственно образовательная деятельность познавательной направленности чередуется с непосредственно образовательной деятельностью художественно-эстетического и физического направлений.</w:t>
      </w:r>
    </w:p>
    <w:p w:rsidR="004B4291" w:rsidRPr="004B4291" w:rsidRDefault="004B4291" w:rsidP="004B4291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 раннего возраста до 3 лет продолжительность непрерывной непосредственно образовательной деятельности (НООД) составляет не более 10 мин. НОД осуществляется непосредственно в первую и во вторую половину дня.</w:t>
      </w:r>
    </w:p>
    <w:p w:rsidR="004B4291" w:rsidRPr="004B4291" w:rsidRDefault="004B4291" w:rsidP="004B4291">
      <w:pPr>
        <w:numPr>
          <w:ilvl w:val="0"/>
          <w:numId w:val="6"/>
        </w:numPr>
        <w:shd w:val="clear" w:color="auto" w:fill="FFFFFF"/>
        <w:spacing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Максимально допустимый объем недельной образовательной нагрузки,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включая реализацию дополнительных образовательных программ для детей дошкольного возраста соответствует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2.4.1.3049-13</w:t>
      </w:r>
    </w:p>
    <w:tbl>
      <w:tblPr>
        <w:tblW w:w="9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23"/>
        <w:gridCol w:w="2181"/>
        <w:gridCol w:w="2326"/>
        <w:gridCol w:w="2730"/>
      </w:tblGrid>
      <w:tr w:rsidR="004B4291" w:rsidRPr="004B4291" w:rsidTr="004B4291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4B4291" w:rsidRDefault="004B4291" w:rsidP="004B429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3-4 года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4-5 лет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5-6 лет</w:t>
            </w:r>
          </w:p>
        </w:tc>
      </w:tr>
      <w:tr w:rsidR="004B4291" w:rsidRPr="004B4291" w:rsidTr="004B4291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Фактически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2час 45мин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4час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6час 15мин</w:t>
            </w:r>
          </w:p>
        </w:tc>
      </w:tr>
      <w:tr w:rsidR="004B4291" w:rsidRPr="004B4291" w:rsidTr="004B4291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СанПиН</w:t>
            </w:r>
            <w:proofErr w:type="spellEnd"/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 xml:space="preserve"> 2.4.1.3049-13 п.п.11.10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Не более 15 мин</w:t>
            </w:r>
          </w:p>
        </w:tc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Не более 20 мин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291" w:rsidRPr="000847B9" w:rsidRDefault="004B4291" w:rsidP="004B4291">
            <w:pPr>
              <w:spacing w:after="0" w:line="330" w:lineRule="atLeast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847B9">
              <w:rPr>
                <w:rFonts w:ascii="Tahoma" w:eastAsia="Times New Roman" w:hAnsi="Tahoma" w:cs="Tahoma"/>
                <w:b/>
                <w:bCs/>
                <w:sz w:val="32"/>
                <w:lang w:eastAsia="ru-RU"/>
              </w:rPr>
              <w:t>Не более 25мин</w:t>
            </w:r>
          </w:p>
        </w:tc>
      </w:tr>
    </w:tbl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Обязательная часть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Физическое развитие:</w:t>
      </w:r>
    </w:p>
    <w:p w:rsidR="004B4291" w:rsidRPr="004B4291" w:rsidRDefault="004B4291" w:rsidP="004B4291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группе раннего возраста 2 раза в неделю в группе;</w:t>
      </w:r>
    </w:p>
    <w:p w:rsidR="004B4291" w:rsidRPr="004B4291" w:rsidRDefault="004B4291" w:rsidP="004B4291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младшей группе 2 раза в неделю в физкультурном зале.1 раз в группе</w:t>
      </w:r>
    </w:p>
    <w:p w:rsidR="004B4291" w:rsidRPr="004B4291" w:rsidRDefault="004B4291" w:rsidP="004B4291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средней, старшей, подготовительной группах 3 раза в неделю (2 раза в физкультурном зале; 1 раз в неделю занятие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улице).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2.Познавательное развитие:</w:t>
      </w:r>
    </w:p>
    <w:p w:rsidR="004B4291" w:rsidRPr="004B4291" w:rsidRDefault="004B4291" w:rsidP="004B4291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группе раннего возраста проводятся игры – занятия со строительным материалом и дидактическим материалом по 7 занятий в месяц;</w:t>
      </w:r>
    </w:p>
    <w:p w:rsidR="004B4291" w:rsidRPr="004B4291" w:rsidRDefault="004B4291" w:rsidP="004B4291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 младшей группе и в средней группе 8 раза в месяц: 2 - по ознакомлению с явлениями общественной жизни, 2 – по формированию экологических представлений, 4 раза по развитию математических представлений. В старшей группе 12 раз в месяц: 4 -по ознакомлению с явлениями общественной жизни, 4 – по формированию экологических представлений, 4 раза по развитию математических представлений.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Речевое развитие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группе раннего возраста – 3 игры – занятия в неделю;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первой младшей - 1 раз в неделю;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второй младшей группе -1 раз в неделю;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средней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группах - 1 раз в неделю;</w:t>
      </w:r>
    </w:p>
    <w:p w:rsidR="004B4291" w:rsidRPr="004B4291" w:rsidRDefault="004B4291" w:rsidP="004B4291">
      <w:pPr>
        <w:numPr>
          <w:ilvl w:val="0"/>
          <w:numId w:val="9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старшей– 2 раза в неделю, 1 раз- обучение грамоте, 1 раз развитие речи.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4.Художественно-эстетическое развитие</w:t>
      </w:r>
    </w:p>
    <w:p w:rsidR="004B4291" w:rsidRPr="004B4291" w:rsidRDefault="004B4291" w:rsidP="004B4291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Рисование, во второй младшей, средней группах – 1 раз в неделю, старшей и подготовительной группах – 2 раза в неделю.</w:t>
      </w:r>
    </w:p>
    <w:p w:rsidR="004B4291" w:rsidRPr="004B4291" w:rsidRDefault="004B4291" w:rsidP="004B4291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Лепка в первой младшей группе 1 раз в неделю, во второй младшей, средней, старшей, подготовительной группах – 1 раз в 2 недели.</w:t>
      </w:r>
    </w:p>
    <w:p w:rsidR="004B4291" w:rsidRPr="004B4291" w:rsidRDefault="004B4291" w:rsidP="004B4291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Аппликация во второй младшей, средней, старшей, подготовительной группах – 1 раз в 2 недели.</w:t>
      </w:r>
    </w:p>
    <w:p w:rsidR="004B4291" w:rsidRPr="004B4291" w:rsidRDefault="004B4291" w:rsidP="004B4291">
      <w:pPr>
        <w:numPr>
          <w:ilvl w:val="0"/>
          <w:numId w:val="10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Образовательную деятельность «Музыка»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,в</w:t>
      </w:r>
      <w:proofErr w:type="gram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 второй группе раннего возраста 2 игры- занятия, в младшей, средней, старшей, подготовительной группах – 2 раза в неделю.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5.Социально-коммуникативное развитие</w:t>
      </w:r>
    </w:p>
    <w:p w:rsidR="004B4291" w:rsidRPr="004B4291" w:rsidRDefault="004B4291" w:rsidP="004B4291">
      <w:pPr>
        <w:numPr>
          <w:ilvl w:val="0"/>
          <w:numId w:val="1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Социально-коммуникативная деятельность в младшей, средней, старшей, реализуется посредством интеграции во всех образовательных областях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Вариативная часть.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Детям со 2 младшей до средней предлагается 2 раза в неделю на выбор 3 кружка: изостудия «Волшебный карандаш», театральная студия «Цветик –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семицветик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«Гончарная мастерская», конструирование, хореографический кружок.</w:t>
      </w:r>
      <w:proofErr w:type="gramEnd"/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Ребёнок посещает на выбор один из кружков 2 раза в неделю. Численность детей в каждой группе не превышает 15 человек. Время проведения – 2 половина дня. Платные дополнительные образовательные услуги отсутствуют. </w:t>
      </w:r>
      <w:proofErr w:type="gram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проведении дополнительной НОД соблюдаются следующие нормы:</w:t>
      </w:r>
      <w:proofErr w:type="gramEnd"/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детей3- 4 года жизни – не чаще двух раз в неделю продолжительностью не более 15 минут;</w:t>
      </w:r>
    </w:p>
    <w:p w:rsidR="004B4291" w:rsidRPr="004B4291" w:rsidRDefault="004B4291" w:rsidP="004B429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 4-5 года жизни – не чаще двух раз в неделю продолжительностью не более 20 минут;</w:t>
      </w:r>
    </w:p>
    <w:p w:rsidR="004B4291" w:rsidRPr="004B4291" w:rsidRDefault="004B4291" w:rsidP="004B4291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детей 4-5 года жизни – не чаще двух раз в неделю продолжительностью не более 25 минут;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Деятельность по дополнительному образованию осуществляется бесплатно.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Содержание вариативной части учебного плана не превышает допустимую нагрузку.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 основе Учебного плана разработано расписание непосредственно образовательной деятельности на неделю, не превышающее учебную нагрузку.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 расписании учтены </w:t>
      </w:r>
      <w:proofErr w:type="spellStart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психовозрастные</w:t>
      </w:r>
      <w:proofErr w:type="spellEnd"/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возможности детей, продолжительность видов образовательной деятельности в день в каждой возрастной группе.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Образовательная деятельность проводится с несколькими детьми, с подгруппой или со всей </w:t>
      </w:r>
      <w:r w:rsidRPr="004B429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группой. Предусматривается рациональное для детей каждого возраста чередование умственной и физической нагрузки.</w:t>
      </w:r>
    </w:p>
    <w:p w:rsidR="00CB00CF" w:rsidRDefault="00CB00CF"/>
    <w:sectPr w:rsidR="00CB00CF" w:rsidSect="00C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0657"/>
    <w:multiLevelType w:val="multilevel"/>
    <w:tmpl w:val="F13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72D62"/>
    <w:multiLevelType w:val="multilevel"/>
    <w:tmpl w:val="925C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7EF8"/>
    <w:multiLevelType w:val="multilevel"/>
    <w:tmpl w:val="8170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733BA"/>
    <w:multiLevelType w:val="multilevel"/>
    <w:tmpl w:val="629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C6159"/>
    <w:multiLevelType w:val="multilevel"/>
    <w:tmpl w:val="E30A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EC62D4"/>
    <w:multiLevelType w:val="multilevel"/>
    <w:tmpl w:val="3544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81630F"/>
    <w:multiLevelType w:val="multilevel"/>
    <w:tmpl w:val="1A8E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227911"/>
    <w:multiLevelType w:val="multilevel"/>
    <w:tmpl w:val="BB60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3E0BB7"/>
    <w:multiLevelType w:val="multilevel"/>
    <w:tmpl w:val="3DBE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057F40"/>
    <w:multiLevelType w:val="multilevel"/>
    <w:tmpl w:val="013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82048"/>
    <w:multiLevelType w:val="multilevel"/>
    <w:tmpl w:val="27B2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291"/>
    <w:rsid w:val="0005441B"/>
    <w:rsid w:val="000847B9"/>
    <w:rsid w:val="004B4291"/>
    <w:rsid w:val="0053455A"/>
    <w:rsid w:val="005A5FF1"/>
    <w:rsid w:val="009E0436"/>
    <w:rsid w:val="00B334A9"/>
    <w:rsid w:val="00C123E9"/>
    <w:rsid w:val="00C476D8"/>
    <w:rsid w:val="00CB00CF"/>
    <w:rsid w:val="00D15677"/>
    <w:rsid w:val="00F5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CF"/>
  </w:style>
  <w:style w:type="paragraph" w:styleId="2">
    <w:name w:val="heading 2"/>
    <w:basedOn w:val="a"/>
    <w:link w:val="20"/>
    <w:uiPriority w:val="9"/>
    <w:qFormat/>
    <w:rsid w:val="004B4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2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B4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2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22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6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2695</Words>
  <Characters>15368</Characters>
  <Application>Microsoft Office Word</Application>
  <DocSecurity>0</DocSecurity>
  <Lines>128</Lines>
  <Paragraphs>36</Paragraphs>
  <ScaleCrop>false</ScaleCrop>
  <Company>DG Win&amp;Soft</Company>
  <LinksUpToDate>false</LinksUpToDate>
  <CharactersWithSpaces>18027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DNA7 X86</cp:lastModifiedBy>
  <cp:revision>4</cp:revision>
  <dcterms:created xsi:type="dcterms:W3CDTF">2018-09-18T09:17:00Z</dcterms:created>
  <dcterms:modified xsi:type="dcterms:W3CDTF">2019-04-10T11:59:00Z</dcterms:modified>
</cp:coreProperties>
</file>