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291" w:rsidRPr="00F54D6E" w:rsidRDefault="004B4291" w:rsidP="000847B9">
      <w:pPr>
        <w:shd w:val="clear" w:color="auto" w:fill="FFFFFF"/>
        <w:spacing w:line="360" w:lineRule="atLeast"/>
        <w:jc w:val="center"/>
        <w:outlineLvl w:val="1"/>
        <w:rPr>
          <w:rFonts w:ascii="Arial Black" w:eastAsia="Times New Roman" w:hAnsi="Arial Black" w:cs="Arial"/>
          <w:color w:val="FF0000"/>
          <w:sz w:val="36"/>
          <w:szCs w:val="36"/>
          <w:lang w:eastAsia="ru-RU"/>
        </w:rPr>
      </w:pPr>
      <w:r w:rsidRPr="00F54D6E">
        <w:rPr>
          <w:rFonts w:ascii="Arial Black" w:eastAsia="Times New Roman" w:hAnsi="Arial Black" w:cs="Arial"/>
          <w:color w:val="FF0000"/>
          <w:sz w:val="36"/>
          <w:szCs w:val="36"/>
          <w:lang w:eastAsia="ru-RU"/>
        </w:rPr>
        <w:t>Учебный план</w:t>
      </w:r>
    </w:p>
    <w:p w:rsidR="004B4291" w:rsidRPr="00F54D6E" w:rsidRDefault="004B4291" w:rsidP="000847B9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FF0000"/>
          <w:sz w:val="21"/>
          <w:szCs w:val="21"/>
          <w:lang w:eastAsia="ru-RU"/>
        </w:rPr>
      </w:pPr>
      <w:r w:rsidRPr="00F54D6E">
        <w:rPr>
          <w:rFonts w:ascii="Tahoma" w:eastAsia="Times New Roman" w:hAnsi="Tahoma" w:cs="Tahoma"/>
          <w:b/>
          <w:bCs/>
          <w:color w:val="FF0000"/>
          <w:sz w:val="44"/>
          <w:lang w:eastAsia="ru-RU"/>
        </w:rPr>
        <w:t>Информация об учебном плане</w:t>
      </w:r>
    </w:p>
    <w:p w:rsidR="004B4291" w:rsidRPr="00F54D6E" w:rsidRDefault="004B4291" w:rsidP="00F54D6E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Aharoni"/>
          <w:color w:val="FF0000"/>
          <w:sz w:val="21"/>
          <w:szCs w:val="21"/>
          <w:lang w:eastAsia="ru-RU"/>
        </w:rPr>
      </w:pPr>
      <w:r w:rsidRPr="00F54D6E">
        <w:rPr>
          <w:rFonts w:ascii="Tahoma" w:eastAsia="Times New Roman" w:hAnsi="Tahoma" w:cs="Aharoni"/>
          <w:b/>
          <w:bCs/>
          <w:color w:val="FF0000"/>
          <w:sz w:val="36"/>
          <w:lang w:eastAsia="ru-RU"/>
        </w:rPr>
        <w:t>Пояснительная записка к учебному плану</w:t>
      </w:r>
    </w:p>
    <w:p w:rsidR="00D15677" w:rsidRDefault="004B4291" w:rsidP="00F54D6E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Aharoni"/>
          <w:color w:val="FF0000"/>
          <w:sz w:val="36"/>
          <w:szCs w:val="36"/>
          <w:lang w:eastAsia="ru-RU"/>
        </w:rPr>
      </w:pPr>
      <w:r w:rsidRPr="00F54D6E">
        <w:rPr>
          <w:rFonts w:ascii="Tahoma" w:eastAsia="Times New Roman" w:hAnsi="Tahoma" w:cs="Aharoni"/>
          <w:color w:val="FF0000"/>
          <w:sz w:val="36"/>
          <w:szCs w:val="36"/>
          <w:lang w:eastAsia="ru-RU"/>
        </w:rPr>
        <w:t xml:space="preserve">по реализации образовательной программы </w:t>
      </w:r>
      <w:r w:rsidR="000847B9" w:rsidRPr="00F54D6E">
        <w:rPr>
          <w:rFonts w:ascii="Tahoma" w:eastAsia="Times New Roman" w:hAnsi="Tahoma" w:cs="Aharoni"/>
          <w:color w:val="FF0000"/>
          <w:sz w:val="36"/>
          <w:szCs w:val="36"/>
          <w:lang w:eastAsia="ru-RU"/>
        </w:rPr>
        <w:t>МБ</w:t>
      </w:r>
      <w:r w:rsidRPr="00F54D6E">
        <w:rPr>
          <w:rFonts w:ascii="Tahoma" w:eastAsia="Times New Roman" w:hAnsi="Tahoma" w:cs="Aharoni"/>
          <w:color w:val="FF0000"/>
          <w:sz w:val="36"/>
          <w:szCs w:val="36"/>
          <w:lang w:eastAsia="ru-RU"/>
        </w:rPr>
        <w:t xml:space="preserve">ДОУ </w:t>
      </w:r>
      <w:r w:rsidR="00D15677">
        <w:rPr>
          <w:rFonts w:ascii="Tahoma" w:eastAsia="Times New Roman" w:hAnsi="Tahoma" w:cs="Aharoni"/>
          <w:color w:val="FF0000"/>
          <w:sz w:val="36"/>
          <w:szCs w:val="36"/>
          <w:lang w:eastAsia="ru-RU"/>
        </w:rPr>
        <w:t>«</w:t>
      </w:r>
      <w:proofErr w:type="spellStart"/>
      <w:r w:rsidR="00D15677">
        <w:rPr>
          <w:rFonts w:ascii="Tahoma" w:eastAsia="Times New Roman" w:hAnsi="Tahoma" w:cs="Aharoni"/>
          <w:color w:val="FF0000"/>
          <w:sz w:val="36"/>
          <w:szCs w:val="36"/>
          <w:lang w:eastAsia="ru-RU"/>
        </w:rPr>
        <w:t>Тукитинский</w:t>
      </w:r>
      <w:proofErr w:type="spellEnd"/>
      <w:r w:rsidR="00D15677">
        <w:rPr>
          <w:rFonts w:ascii="Tahoma" w:eastAsia="Times New Roman" w:hAnsi="Tahoma" w:cs="Aharoni"/>
          <w:color w:val="FF0000"/>
          <w:sz w:val="36"/>
          <w:szCs w:val="36"/>
          <w:lang w:eastAsia="ru-RU"/>
        </w:rPr>
        <w:t xml:space="preserve"> детский сад «Радуга»</w:t>
      </w:r>
    </w:p>
    <w:p w:rsidR="00F54D6E" w:rsidRPr="00F54D6E" w:rsidRDefault="000847B9" w:rsidP="00F54D6E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Aharoni"/>
          <w:color w:val="FF0000"/>
          <w:sz w:val="36"/>
          <w:szCs w:val="36"/>
          <w:lang w:eastAsia="ru-RU"/>
        </w:rPr>
      </w:pPr>
      <w:r w:rsidRPr="00F54D6E">
        <w:rPr>
          <w:rFonts w:ascii="Tahoma" w:eastAsia="Times New Roman" w:hAnsi="Tahoma" w:cs="Aharoni"/>
          <w:color w:val="FF0000"/>
          <w:sz w:val="36"/>
          <w:szCs w:val="36"/>
          <w:lang w:eastAsia="ru-RU"/>
        </w:rPr>
        <w:t xml:space="preserve"> на 2018-2019</w:t>
      </w:r>
      <w:r w:rsidR="004B4291" w:rsidRPr="00F54D6E">
        <w:rPr>
          <w:rFonts w:ascii="Tahoma" w:eastAsia="Times New Roman" w:hAnsi="Tahoma" w:cs="Aharoni"/>
          <w:color w:val="FF0000"/>
          <w:sz w:val="36"/>
          <w:szCs w:val="36"/>
          <w:lang w:eastAsia="ru-RU"/>
        </w:rPr>
        <w:t xml:space="preserve"> учебный год </w:t>
      </w:r>
    </w:p>
    <w:p w:rsidR="00F54D6E" w:rsidRDefault="00F54D6E" w:rsidP="00F54D6E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Aharoni"/>
          <w:color w:val="FF0000"/>
          <w:sz w:val="21"/>
          <w:szCs w:val="21"/>
          <w:lang w:eastAsia="ru-RU"/>
        </w:rPr>
      </w:pPr>
    </w:p>
    <w:p w:rsidR="004B4291" w:rsidRPr="004B4291" w:rsidRDefault="00F54D6E" w:rsidP="00F54D6E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       </w:t>
      </w:r>
      <w:r w:rsidR="004B4291" w:rsidRPr="004B429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Настоящий учебный план определяет перечень учебных дисциплин в результате </w:t>
      </w:r>
      <w:proofErr w:type="gramStart"/>
      <w:r w:rsidR="004B4291" w:rsidRPr="004B429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изучения</w:t>
      </w:r>
      <w:proofErr w:type="gramEnd"/>
      <w:r w:rsidR="004B4291" w:rsidRPr="004B429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которых, воспитанники дошкольного образовательного учреждения должны получить знания, умения и навыки, предусмотренными программами для дошкольных образовательных учреждений рекомендованными Министерством образования Российской Федерации.</w:t>
      </w:r>
      <w:r w:rsidR="004B4291" w:rsidRPr="004B429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Учебный план является нормативным документом, как часть основной образовательной программы М</w:t>
      </w:r>
      <w:r w:rsidR="000847B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Б</w:t>
      </w:r>
      <w:r w:rsidR="004B4291" w:rsidRPr="004B429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ДОУ </w:t>
      </w:r>
      <w:r w:rsidR="00D1567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«</w:t>
      </w:r>
      <w:proofErr w:type="spellStart"/>
      <w:r w:rsidR="00D1567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Тукитинский</w:t>
      </w:r>
      <w:proofErr w:type="spellEnd"/>
      <w:r w:rsidR="00D1567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детский сад «Радуга»</w:t>
      </w:r>
      <w:r w:rsidR="004B4291" w:rsidRPr="004B429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, устанавливающим перечень образовательных областей и объем учебного времени, отводимого на проведение непосредственно организованной образовательной деятельности.</w:t>
      </w:r>
    </w:p>
    <w:p w:rsidR="004B4291" w:rsidRPr="004B4291" w:rsidRDefault="004B4291" w:rsidP="004B4291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B429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Учебный план разработан в соответствии:</w:t>
      </w:r>
    </w:p>
    <w:p w:rsidR="004B4291" w:rsidRPr="004B4291" w:rsidRDefault="004B4291" w:rsidP="004B4291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B429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Федеральным законом Российской Федерации от 29.12.2012. №273- ФЗ « Об образовании Российской Федерации»</w:t>
      </w:r>
    </w:p>
    <w:p w:rsidR="004B4291" w:rsidRPr="004B4291" w:rsidRDefault="004B4291" w:rsidP="004B4291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B429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Приказом Министерства образования и науки Российской Федерации от 30.08.2013 №1014 «Об утверждении порядка организации и осуществления образовательной деятельности по основным общеобразовательным программа</w:t>
      </w:r>
      <w:proofErr w:type="gramStart"/>
      <w:r w:rsidRPr="004B429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м-</w:t>
      </w:r>
      <w:proofErr w:type="gramEnd"/>
      <w:r w:rsidRPr="004B429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образовательным программам дошкольного образования";</w:t>
      </w:r>
    </w:p>
    <w:p w:rsidR="004B4291" w:rsidRPr="004B4291" w:rsidRDefault="004B4291" w:rsidP="004B4291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B429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Примерной и Вариативной основной общеобразовательной программой, прошедшей экспертизу и включенной </w:t>
      </w:r>
      <w:proofErr w:type="gramStart"/>
      <w:r w:rsidRPr="004B429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</w:t>
      </w:r>
      <w:proofErr w:type="gramEnd"/>
      <w:r w:rsidRPr="004B429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Навигатор ВООП на сайте ФИРО;</w:t>
      </w:r>
    </w:p>
    <w:p w:rsidR="004B4291" w:rsidRPr="004B4291" w:rsidRDefault="004B4291" w:rsidP="004B4291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B429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Приказ Министерства образования и науки Российской федерации от 17.10. 2013г. № 1155 «Об утверждении Федерального государственного образовательного стандарта дошкольного образования»;</w:t>
      </w:r>
    </w:p>
    <w:p w:rsidR="004B4291" w:rsidRPr="004B4291" w:rsidRDefault="004B4291" w:rsidP="004B4291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B429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Санитарно-эпидемиологическими правилами и нормами </w:t>
      </w:r>
      <w:proofErr w:type="spellStart"/>
      <w:r w:rsidRPr="004B429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СанПиН</w:t>
      </w:r>
      <w:proofErr w:type="spellEnd"/>
      <w:r w:rsidRPr="004B429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2.4.1.3049-13 «Санитарно — эпидемиологические требования к устройству, содержанию и организации режима работы в ДОУ» от 15.05.2013. Регистрационный номер 26</w:t>
      </w:r>
      <w:proofErr w:type="gramStart"/>
      <w:r w:rsidRPr="004B429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;</w:t>
      </w:r>
      <w:proofErr w:type="gramEnd"/>
    </w:p>
    <w:p w:rsidR="004B4291" w:rsidRPr="004B4291" w:rsidRDefault="004B4291" w:rsidP="004B4291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B429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Письмом «</w:t>
      </w:r>
      <w:proofErr w:type="spellStart"/>
      <w:r w:rsidRPr="004B429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Коментарии</w:t>
      </w:r>
      <w:proofErr w:type="spellEnd"/>
      <w:r w:rsidRPr="004B429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к ФГОС дошкольного образования» Министерства образования и науки Российской Федерации от28.02.2014г.№08-249;</w:t>
      </w:r>
    </w:p>
    <w:p w:rsidR="004B4291" w:rsidRPr="004B4291" w:rsidRDefault="004B4291" w:rsidP="004B4291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B429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Уставом образовательной организации и лицензией на осуществление образовательной деятельности по программам дошкольного образования.</w:t>
      </w:r>
      <w:r w:rsidRPr="004B429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Основными задачами учебного плана непосредственно образовательной деятельности являются:</w:t>
      </w:r>
      <w:r w:rsidRPr="004B429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1. Регулирование объема образовательной нагрузки.</w:t>
      </w:r>
      <w:r w:rsidRPr="004B429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2. Реализация ФГОС к содержанию и организации образовательного процесса в ДОУ.</w:t>
      </w:r>
      <w:r w:rsidRPr="004B429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3. Введение регионального компонента ДОУ.</w:t>
      </w:r>
      <w:r w:rsidRPr="004B429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r w:rsidRPr="004B429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t>4. Обеспечение единства всех компонентов (федерального, регионального и институционального).</w:t>
      </w:r>
    </w:p>
    <w:p w:rsidR="004B4291" w:rsidRPr="004B4291" w:rsidRDefault="004B4291" w:rsidP="004B4291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B429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Педагогический коллектив работает по Примерной основной образовательной программе дошкольного образования (Одобрена решением федерального учебно-методического объединения по общему образованию от 20.05.2015 г. №2/15) и Вариативной основной образовательной программе « От рождения до школы» под редакцией Н.Е. </w:t>
      </w:r>
      <w:proofErr w:type="spellStart"/>
      <w:r w:rsidRPr="004B429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Вераксы</w:t>
      </w:r>
      <w:proofErr w:type="spellEnd"/>
      <w:r w:rsidRPr="004B429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, М.А. Васильевой, Т.С. Комаровой.2014г )</w:t>
      </w:r>
      <w:proofErr w:type="gramStart"/>
      <w:r w:rsidRPr="004B429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,</w:t>
      </w:r>
      <w:proofErr w:type="gramEnd"/>
      <w:r w:rsidRPr="004B429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на основе которых разработана основ</w:t>
      </w:r>
      <w:r w:rsidR="000847B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ная образовательная программа МБ</w:t>
      </w:r>
      <w:r w:rsidRPr="004B429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ДОУ Детский </w:t>
      </w:r>
      <w:proofErr w:type="spellStart"/>
      <w:r w:rsidRPr="004B429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сад</w:t>
      </w:r>
      <w:r w:rsidR="000847B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______________</w:t>
      </w:r>
      <w:proofErr w:type="spellEnd"/>
      <w:r w:rsidRPr="004B429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. Программа принята на заседании Совета педагогов (протокол № 1 </w:t>
      </w:r>
      <w:proofErr w:type="gramStart"/>
      <w:r w:rsidRPr="004B429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от</w:t>
      </w:r>
      <w:proofErr w:type="gramEnd"/>
      <w:r w:rsidRPr="004B429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</w:t>
      </w:r>
      <w:r w:rsidR="000847B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__________</w:t>
      </w:r>
      <w:r w:rsidRPr="004B429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).</w:t>
      </w:r>
      <w:r w:rsidRPr="004B429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Цель образовательной программы:</w:t>
      </w:r>
    </w:p>
    <w:p w:rsidR="004B4291" w:rsidRPr="004B4291" w:rsidRDefault="004B4291" w:rsidP="004B4291">
      <w:pPr>
        <w:numPr>
          <w:ilvl w:val="0"/>
          <w:numId w:val="2"/>
        </w:numPr>
        <w:shd w:val="clear" w:color="auto" w:fill="FFFFFF"/>
        <w:spacing w:after="0" w:line="330" w:lineRule="atLeast"/>
        <w:ind w:left="3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B429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Обеспечение соответствия качества дошкольного образования </w:t>
      </w:r>
      <w:proofErr w:type="gramStart"/>
      <w:r w:rsidRPr="004B429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федеральным</w:t>
      </w:r>
      <w:proofErr w:type="gramEnd"/>
      <w:r w:rsidRPr="004B429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государственным образовательному стандарту</w:t>
      </w:r>
    </w:p>
    <w:p w:rsidR="004B4291" w:rsidRPr="004B4291" w:rsidRDefault="004B4291" w:rsidP="004B4291">
      <w:pPr>
        <w:numPr>
          <w:ilvl w:val="0"/>
          <w:numId w:val="3"/>
        </w:numPr>
        <w:shd w:val="clear" w:color="auto" w:fill="FFFFFF"/>
        <w:spacing w:after="0" w:line="330" w:lineRule="atLeast"/>
        <w:ind w:left="3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B429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Создание условий для развития, сохранения и формирования здоровья личности через реализацию комплексной системы по физическому воспитанию и оздоровлению детей.</w:t>
      </w:r>
    </w:p>
    <w:p w:rsidR="004B4291" w:rsidRPr="004B4291" w:rsidRDefault="004B4291" w:rsidP="004B4291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B429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Программа обеспечивает целостность образовательной работы и содействует эффективному решению проблемы преемственности при постепенном переходе из одной возрастной группы в другую. Содержание программы</w:t>
      </w:r>
      <w:r w:rsidRPr="004B429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обеспечивать развитие личности, мотивации и способностей детей в различных видах деятельности и охватывать следующие структурные единицы, представляющие определенные направления развития и образования детей (далее - образовательные области):</w:t>
      </w:r>
      <w:r w:rsidRPr="004B429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- социально-коммуникативное развитие;</w:t>
      </w:r>
      <w:r w:rsidRPr="004B429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- познавательное развитие;</w:t>
      </w:r>
      <w:r w:rsidRPr="004B429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- речевое развитие;</w:t>
      </w:r>
      <w:r w:rsidRPr="004B429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- художественно-эстетическое развитие;</w:t>
      </w:r>
      <w:r w:rsidRPr="004B429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- физическое развитие.</w:t>
      </w:r>
      <w:r w:rsidRPr="004B429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 xml:space="preserve">Учебный план муниципального </w:t>
      </w:r>
      <w:r w:rsidR="000847B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бюджетного</w:t>
      </w:r>
      <w:r w:rsidRPr="004B429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дошкольного образовательного учреждения </w:t>
      </w:r>
      <w:r w:rsidR="000847B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___________</w:t>
      </w:r>
      <w:r w:rsidRPr="004B429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является нормативным актом, регламентирующим орган</w:t>
      </w:r>
      <w:r w:rsidR="000847B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изацию НОД с учетом специфики МБ</w:t>
      </w:r>
      <w:r w:rsidRPr="004B429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ДОУ, программно-методического, кадрового обеспечения; устанавливающим перечень образовательных областей и объем учебного времени, отводимого на проведение непосредственно организованной образовательной деятельности.</w:t>
      </w:r>
      <w:r w:rsidRPr="004B429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Учебный план соответствует Уставу и виду дошкольного учреждения.</w:t>
      </w:r>
      <w:r w:rsidRPr="004B429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 xml:space="preserve">ДОУ </w:t>
      </w:r>
      <w:r w:rsidR="000847B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________</w:t>
      </w:r>
      <w:r w:rsidRPr="004B429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работает в режиме пятидневной рабочей недели, длительность пребывания детей в детском саду составляет 12 часов с 7.00 до 19.00.</w:t>
      </w:r>
      <w:r w:rsidRPr="004B429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 xml:space="preserve">В ДОУ функционирует </w:t>
      </w:r>
      <w:r w:rsidR="000847B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___</w:t>
      </w:r>
      <w:r w:rsidRPr="004B429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групп, укомплектованных из расчета площади групповой (игровой) – для детей раннего возраста не менее </w:t>
      </w:r>
      <w:r w:rsidR="000847B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___</w:t>
      </w:r>
      <w:r w:rsidRPr="004B429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метров квадратных на 1 ребенка, в дошкольных группах не менее </w:t>
      </w:r>
      <w:r w:rsidR="000847B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____</w:t>
      </w:r>
      <w:r w:rsidRPr="004B429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метров квадратных на одного ребенка, из которых </w:t>
      </w:r>
      <w:proofErr w:type="spellStart"/>
      <w:r w:rsidR="000847B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___</w:t>
      </w:r>
      <w:r w:rsidRPr="004B429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дошкольных</w:t>
      </w:r>
      <w:proofErr w:type="spellEnd"/>
      <w:r w:rsidRPr="004B429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групп (дети от 3 до 7 лет).</w:t>
      </w:r>
    </w:p>
    <w:p w:rsidR="004B4291" w:rsidRPr="004B4291" w:rsidRDefault="004B4291" w:rsidP="004B4291">
      <w:pPr>
        <w:numPr>
          <w:ilvl w:val="0"/>
          <w:numId w:val="4"/>
        </w:numPr>
        <w:shd w:val="clear" w:color="auto" w:fill="FFFFFF"/>
        <w:spacing w:after="0" w:line="330" w:lineRule="atLeast"/>
        <w:ind w:left="3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B429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Вторая группа раннего возраста </w:t>
      </w:r>
      <w:proofErr w:type="spellStart"/>
      <w:r w:rsidRPr="004B429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общеразвивающая</w:t>
      </w:r>
      <w:proofErr w:type="spellEnd"/>
    </w:p>
    <w:p w:rsidR="004B4291" w:rsidRPr="004B4291" w:rsidRDefault="000847B9" w:rsidP="004B4291">
      <w:pPr>
        <w:numPr>
          <w:ilvl w:val="0"/>
          <w:numId w:val="4"/>
        </w:numPr>
        <w:shd w:val="clear" w:color="auto" w:fill="FFFFFF"/>
        <w:spacing w:after="0" w:line="330" w:lineRule="atLeast"/>
        <w:ind w:left="3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с 1,5 до 2 лет – </w:t>
      </w:r>
      <w:proofErr w:type="spellStart"/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__</w:t>
      </w:r>
      <w:r w:rsidR="004B4291" w:rsidRPr="004B429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группы</w:t>
      </w:r>
      <w:proofErr w:type="spellEnd"/>
      <w:r w:rsidR="004B4291" w:rsidRPr="004B429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;</w:t>
      </w:r>
    </w:p>
    <w:p w:rsidR="004B4291" w:rsidRPr="004B4291" w:rsidRDefault="004B4291" w:rsidP="004B4291">
      <w:pPr>
        <w:numPr>
          <w:ilvl w:val="0"/>
          <w:numId w:val="4"/>
        </w:numPr>
        <w:shd w:val="clear" w:color="auto" w:fill="FFFFFF"/>
        <w:spacing w:after="0" w:line="330" w:lineRule="atLeast"/>
        <w:ind w:left="3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B429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Первая младшая группа </w:t>
      </w:r>
      <w:proofErr w:type="spellStart"/>
      <w:r w:rsidR="000847B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общеразвивающая</w:t>
      </w:r>
      <w:proofErr w:type="spellEnd"/>
      <w:r w:rsidR="000847B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с 2 до 3 лет – </w:t>
      </w:r>
      <w:proofErr w:type="spellStart"/>
      <w:r w:rsidR="000847B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____</w:t>
      </w:r>
      <w:r w:rsidRPr="004B429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групп</w:t>
      </w:r>
      <w:proofErr w:type="spellEnd"/>
      <w:r w:rsidRPr="004B429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;</w:t>
      </w:r>
    </w:p>
    <w:p w:rsidR="004B4291" w:rsidRPr="004B4291" w:rsidRDefault="004B4291" w:rsidP="004B4291">
      <w:pPr>
        <w:numPr>
          <w:ilvl w:val="0"/>
          <w:numId w:val="4"/>
        </w:numPr>
        <w:shd w:val="clear" w:color="auto" w:fill="FFFFFF"/>
        <w:spacing w:after="0" w:line="330" w:lineRule="atLeast"/>
        <w:ind w:left="3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B429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Средняя группа </w:t>
      </w:r>
      <w:proofErr w:type="spellStart"/>
      <w:r w:rsidR="000847B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общеразвивающая</w:t>
      </w:r>
      <w:proofErr w:type="spellEnd"/>
      <w:r w:rsidR="000847B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с 4 до 5 лет – </w:t>
      </w:r>
      <w:proofErr w:type="spellStart"/>
      <w:r w:rsidR="000847B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____</w:t>
      </w:r>
      <w:r w:rsidRPr="004B429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группы</w:t>
      </w:r>
      <w:proofErr w:type="spellEnd"/>
      <w:r w:rsidRPr="004B429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;</w:t>
      </w:r>
    </w:p>
    <w:p w:rsidR="004B4291" w:rsidRPr="004B4291" w:rsidRDefault="004B4291" w:rsidP="004B4291">
      <w:pPr>
        <w:numPr>
          <w:ilvl w:val="0"/>
          <w:numId w:val="4"/>
        </w:numPr>
        <w:shd w:val="clear" w:color="auto" w:fill="FFFFFF"/>
        <w:spacing w:after="0" w:line="330" w:lineRule="atLeast"/>
        <w:ind w:left="3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B429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старшая группа </w:t>
      </w:r>
      <w:proofErr w:type="spellStart"/>
      <w:r w:rsidRPr="004B429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общеразвивающая</w:t>
      </w:r>
      <w:proofErr w:type="spellEnd"/>
      <w:r w:rsidRPr="004B429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с 5 до </w:t>
      </w:r>
      <w:r w:rsidR="000847B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6 лет – </w:t>
      </w:r>
      <w:proofErr w:type="spellStart"/>
      <w:r w:rsidR="000847B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____</w:t>
      </w:r>
      <w:r w:rsidRPr="004B429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группы</w:t>
      </w:r>
      <w:proofErr w:type="spellEnd"/>
      <w:r w:rsidRPr="004B429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;</w:t>
      </w:r>
    </w:p>
    <w:p w:rsidR="004B4291" w:rsidRPr="004B4291" w:rsidRDefault="004B4291" w:rsidP="004B4291">
      <w:pPr>
        <w:numPr>
          <w:ilvl w:val="0"/>
          <w:numId w:val="4"/>
        </w:numPr>
        <w:shd w:val="clear" w:color="auto" w:fill="FFFFFF"/>
        <w:spacing w:after="0" w:line="330" w:lineRule="atLeast"/>
        <w:ind w:left="3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B429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подготовительная группа </w:t>
      </w:r>
      <w:proofErr w:type="spellStart"/>
      <w:r w:rsidRPr="004B429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</w:t>
      </w:r>
      <w:r w:rsidR="000847B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бщеразвивающая</w:t>
      </w:r>
      <w:proofErr w:type="spellEnd"/>
      <w:r w:rsidR="000847B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с 6 до 7 лет – </w:t>
      </w:r>
      <w:proofErr w:type="spellStart"/>
      <w:r w:rsidR="000847B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___</w:t>
      </w:r>
      <w:r w:rsidRPr="004B429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группа</w:t>
      </w:r>
      <w:proofErr w:type="spellEnd"/>
      <w:r w:rsidRPr="004B429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</w:t>
      </w:r>
    </w:p>
    <w:p w:rsidR="004B4291" w:rsidRPr="004B4291" w:rsidRDefault="004B4291" w:rsidP="004B4291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B429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t xml:space="preserve">Учебный год в </w:t>
      </w:r>
      <w:r w:rsidR="000847B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МБ</w:t>
      </w:r>
      <w:r w:rsidRPr="004B429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ДОУ Детский сад </w:t>
      </w:r>
      <w:r w:rsidR="000847B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______ начинается с 1 сентября 201__г. и заканчивается 31 мая 201____</w:t>
      </w:r>
      <w:r w:rsidRPr="004B429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г., дл</w:t>
      </w:r>
      <w:r w:rsidR="000847B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ительность учебного периода 2018-2019</w:t>
      </w:r>
      <w:r w:rsidRPr="004B429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учебного года будет составлять 38 учебных недель. В дни каникул проводится организованная образовательная деятельность только эстетической и оздоровительной направленности (музыкальная и оздоровительная). В летний период организуются подвижные и спортивные игры, праздники, экскурсии и </w:t>
      </w:r>
      <w:proofErr w:type="spellStart"/>
      <w:r w:rsidRPr="004B429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т</w:t>
      </w:r>
      <w:proofErr w:type="gramStart"/>
      <w:r w:rsidRPr="004B429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.д</w:t>
      </w:r>
      <w:proofErr w:type="spellEnd"/>
      <w:proofErr w:type="gramEnd"/>
      <w:r w:rsidRPr="004B429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, увеличивается продолжительность прогулок.</w:t>
      </w:r>
    </w:p>
    <w:p w:rsidR="004B4291" w:rsidRPr="004B4291" w:rsidRDefault="004B4291" w:rsidP="004B4291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B429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Структура учебного плана.</w:t>
      </w:r>
      <w:r w:rsidRPr="004B429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В структуре учебного плана МКДОУ выделены две части: инвариантная (обязательная) и вариативная (модульная).</w:t>
      </w:r>
    </w:p>
    <w:p w:rsidR="004B4291" w:rsidRPr="004B4291" w:rsidRDefault="004B4291" w:rsidP="004B4291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B429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Инвариантная часть обеспечивает выполнение обязательной части основной общеобразовательной программы дошкольного образования. Вариативная часть формируется образовательным учреждением с учетом видовой принадлежности учреждения, наличия приоритетных направлений его деятельности. Обязательная часть реализуется через обязательную непосредственно организованную образовательную деятельность, часть формируемая участниками образовательных отношений– </w:t>
      </w:r>
      <w:proofErr w:type="gramStart"/>
      <w:r w:rsidRPr="004B429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че</w:t>
      </w:r>
      <w:proofErr w:type="gramEnd"/>
      <w:r w:rsidRPr="004B429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рез дополнительные образовательные услуги по выбору (индивидуальные, кружковые).</w:t>
      </w:r>
      <w:r w:rsidRPr="004B429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 xml:space="preserve">Объем обязательной части Программы рекомендуется не менее 60% от ее общего объема; части, формируемой участниками образовательных отношений, не более 40%согласно пункту 2.10 приказа Министерства образования и науки Российской </w:t>
      </w:r>
      <w:proofErr w:type="spellStart"/>
      <w:r w:rsidRPr="004B429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Федерацииот</w:t>
      </w:r>
      <w:proofErr w:type="spellEnd"/>
      <w:r w:rsidRPr="004B429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17 октября 2013 г. N 1155 г. Москва «Об утверждении федерального государственного образовательного стандарта дошкольного образования».</w:t>
      </w:r>
      <w:r w:rsidRPr="004B429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 xml:space="preserve">Обязательная часть - не менее 60 процентов от общего нормативного времени, отводимого на освоение основных образовательных программ дошкольного образования. </w:t>
      </w:r>
      <w:proofErr w:type="gramStart"/>
      <w:r w:rsidRPr="004B429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В соответствии с требованиями комплексных программ дошкольного образования, рекомендованных Министерством образования и науки Российской Федерации, в части формируемой участниками образовательных отношений определено минимальное количество НОД, отведенное на образовательные области, определенные в приказе Министерства образования и науки Российской </w:t>
      </w:r>
      <w:proofErr w:type="spellStart"/>
      <w:r w:rsidRPr="004B429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Федерацииот</w:t>
      </w:r>
      <w:proofErr w:type="spellEnd"/>
      <w:r w:rsidRPr="004B429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17 октября 2013 г. N 1155 г. Москва "Об утверждении федерального государственного образовательного стандарта дошкольного образования".</w:t>
      </w:r>
      <w:proofErr w:type="gramEnd"/>
      <w:r w:rsidRPr="004B429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Содержательный раздел представляет общее содержание Программы, обеспечивающее полноценное развитие личности детей.</w:t>
      </w:r>
      <w:r w:rsidRPr="004B429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proofErr w:type="gramStart"/>
      <w:r w:rsidRPr="004B429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Часть Программы, формируемая участниками образовательных отношений, может включать различные направления, выбранные участниками образовательных отношений из числа парциальных и иных программ и/или созданных ими самостоятельно пункт 2.11.2Приказ Министерства образования и науки Российской Федерации (</w:t>
      </w:r>
      <w:proofErr w:type="spellStart"/>
      <w:r w:rsidRPr="004B429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Минобрнауки</w:t>
      </w:r>
      <w:proofErr w:type="spellEnd"/>
      <w:r w:rsidRPr="004B429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России) от 17 октября 2013 г. N 1155 г. Москва "Об утверждении федерального государственного образовательного стандарта дошкольного образования".</w:t>
      </w:r>
      <w:proofErr w:type="gramEnd"/>
      <w:r w:rsidRPr="004B429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Эта часть Плана, формируемая образовательным учреждением, обеспечивает вариативность образования; отражает специфику МКДОУ; позволяет более полно реализовать социальный заказ на образовательные услуги, учитывать специфику национально-культурных, демографических, климатических условий, в которых осуществляется образовательный процесс.</w:t>
      </w:r>
      <w:r w:rsidRPr="004B429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Объем учебной нагрузки в течение недели определен в соответствии с санитарно-</w:t>
      </w:r>
      <w:r w:rsidRPr="004B429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t>эпидемиологическими требованиями к устройству, содержанию и организации режима работы дошкольных образовательных учреждений (</w:t>
      </w:r>
      <w:proofErr w:type="spellStart"/>
      <w:r w:rsidRPr="004B429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СанПиН</w:t>
      </w:r>
      <w:proofErr w:type="spellEnd"/>
      <w:r w:rsidRPr="004B429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2.4.1. 3049- 13 от 15.05.2013 года).</w:t>
      </w:r>
    </w:p>
    <w:p w:rsidR="004B4291" w:rsidRPr="004B4291" w:rsidRDefault="004B4291" w:rsidP="004B4291">
      <w:pPr>
        <w:shd w:val="clear" w:color="auto" w:fill="FFFFFF"/>
        <w:spacing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B429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 план включены 5 образовательных областей,</w:t>
      </w:r>
      <w:r w:rsidRPr="004B429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 xml:space="preserve">которые </w:t>
      </w:r>
      <w:proofErr w:type="spellStart"/>
      <w:r w:rsidRPr="004B429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обеспечиваютразвитие</w:t>
      </w:r>
      <w:proofErr w:type="spellEnd"/>
      <w:r w:rsidRPr="004B429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личности, мотивации и способностей детей в различных видах деятельности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444"/>
        <w:gridCol w:w="5762"/>
      </w:tblGrid>
      <w:tr w:rsidR="004B4291" w:rsidRPr="004B4291" w:rsidTr="004B4291">
        <w:tc>
          <w:tcPr>
            <w:tcW w:w="3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291" w:rsidRPr="004B4291" w:rsidRDefault="004B4291" w:rsidP="004B4291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B4291">
              <w:rPr>
                <w:rFonts w:ascii="Tahoma" w:eastAsia="Times New Roman" w:hAnsi="Tahoma" w:cs="Tahoma"/>
                <w:b/>
                <w:bCs/>
                <w:color w:val="C00000"/>
                <w:sz w:val="28"/>
                <w:lang w:eastAsia="ru-RU"/>
              </w:rPr>
              <w:t>Образовательные области</w:t>
            </w:r>
          </w:p>
        </w:tc>
        <w:tc>
          <w:tcPr>
            <w:tcW w:w="5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291" w:rsidRPr="004B4291" w:rsidRDefault="004B4291" w:rsidP="004B4291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</w:tr>
      <w:tr w:rsidR="004B4291" w:rsidRPr="004B4291" w:rsidTr="004B4291">
        <w:tc>
          <w:tcPr>
            <w:tcW w:w="3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291" w:rsidRPr="004B4291" w:rsidRDefault="004B4291" w:rsidP="004B4291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B4291">
              <w:rPr>
                <w:rFonts w:ascii="Tahoma" w:eastAsia="Times New Roman" w:hAnsi="Tahoma" w:cs="Tahoma"/>
                <w:b/>
                <w:bCs/>
                <w:color w:val="4472C4"/>
                <w:sz w:val="28"/>
                <w:lang w:eastAsia="ru-RU"/>
              </w:rPr>
              <w:t>социально-коммуникативное развитие;</w:t>
            </w:r>
          </w:p>
        </w:tc>
        <w:tc>
          <w:tcPr>
            <w:tcW w:w="5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291" w:rsidRPr="004B4291" w:rsidRDefault="004B4291" w:rsidP="004B429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B429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усвоение норм и ценностей, принятых в обществе, включая моральные и нравственные ценности; развитие общения и взаимодействия ребенка </w:t>
            </w:r>
            <w:proofErr w:type="gramStart"/>
            <w:r w:rsidRPr="004B429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со</w:t>
            </w:r>
            <w:proofErr w:type="gramEnd"/>
            <w:r w:rsidRPr="004B429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 взрослыми и сверстниками; становление самостоятельности, целенаправленности и </w:t>
            </w:r>
            <w:proofErr w:type="spellStart"/>
            <w:r w:rsidRPr="004B429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саморегуляции</w:t>
            </w:r>
            <w:proofErr w:type="spellEnd"/>
            <w:r w:rsidRPr="004B429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</w:t>
            </w:r>
          </w:p>
        </w:tc>
      </w:tr>
      <w:tr w:rsidR="004B4291" w:rsidRPr="004B4291" w:rsidTr="004B4291">
        <w:tc>
          <w:tcPr>
            <w:tcW w:w="3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291" w:rsidRPr="004B4291" w:rsidRDefault="004B4291" w:rsidP="004B4291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B4291">
              <w:rPr>
                <w:rFonts w:ascii="Tahoma" w:eastAsia="Times New Roman" w:hAnsi="Tahoma" w:cs="Tahoma"/>
                <w:b/>
                <w:bCs/>
                <w:color w:val="4472C4"/>
                <w:sz w:val="28"/>
                <w:lang w:eastAsia="ru-RU"/>
              </w:rPr>
              <w:t>познавательное развитие;</w:t>
            </w:r>
          </w:p>
        </w:tc>
        <w:tc>
          <w:tcPr>
            <w:tcW w:w="5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291" w:rsidRPr="004B4291" w:rsidRDefault="004B4291" w:rsidP="004B429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B429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      </w:r>
            <w:proofErr w:type="gramStart"/>
            <w:r w:rsidRPr="004B429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</w:t>
            </w:r>
            <w:proofErr w:type="spellStart"/>
            <w:r w:rsidRPr="004B429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социокультурных</w:t>
            </w:r>
            <w:proofErr w:type="spellEnd"/>
            <w:r w:rsidRPr="004B429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 ценностях нашего народа, об отечественных традициях и праздниках, о планете Земля </w:t>
            </w:r>
            <w:proofErr w:type="spellStart"/>
            <w:r w:rsidRPr="004B429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какобщемдоме</w:t>
            </w:r>
            <w:proofErr w:type="spellEnd"/>
            <w:proofErr w:type="gramEnd"/>
            <w:r w:rsidRPr="004B429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 людей, об особенностях ее природы, многообразии стран и народов мира.</w:t>
            </w:r>
          </w:p>
        </w:tc>
      </w:tr>
      <w:tr w:rsidR="004B4291" w:rsidRPr="004B4291" w:rsidTr="004B4291">
        <w:tc>
          <w:tcPr>
            <w:tcW w:w="3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291" w:rsidRPr="004B4291" w:rsidRDefault="004B4291" w:rsidP="004B4291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B4291">
              <w:rPr>
                <w:rFonts w:ascii="Tahoma" w:eastAsia="Times New Roman" w:hAnsi="Tahoma" w:cs="Tahoma"/>
                <w:b/>
                <w:bCs/>
                <w:color w:val="4472C4"/>
                <w:sz w:val="28"/>
                <w:lang w:eastAsia="ru-RU"/>
              </w:rPr>
              <w:t>речевое развитие;</w:t>
            </w:r>
          </w:p>
        </w:tc>
        <w:tc>
          <w:tcPr>
            <w:tcW w:w="5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291" w:rsidRPr="004B4291" w:rsidRDefault="004B4291" w:rsidP="004B429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gramStart"/>
            <w:r w:rsidRPr="004B429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</w:t>
            </w:r>
            <w:r w:rsidRPr="004B429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lastRenderedPageBreak/>
              <w:t>различных жанров детской литературы; формирование звуковой аналитико-синтетической активности как предпосылки обучения грамоте.</w:t>
            </w:r>
            <w:proofErr w:type="gramEnd"/>
          </w:p>
        </w:tc>
      </w:tr>
      <w:tr w:rsidR="004B4291" w:rsidRPr="004B4291" w:rsidTr="004B4291">
        <w:tc>
          <w:tcPr>
            <w:tcW w:w="3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291" w:rsidRPr="004B4291" w:rsidRDefault="004B4291" w:rsidP="004B4291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B4291">
              <w:rPr>
                <w:rFonts w:ascii="Tahoma" w:eastAsia="Times New Roman" w:hAnsi="Tahoma" w:cs="Tahoma"/>
                <w:b/>
                <w:bCs/>
                <w:color w:val="4472C4"/>
                <w:sz w:val="28"/>
                <w:lang w:eastAsia="ru-RU"/>
              </w:rPr>
              <w:lastRenderedPageBreak/>
              <w:t>художественно-эстетическое развитие;</w:t>
            </w:r>
          </w:p>
        </w:tc>
        <w:tc>
          <w:tcPr>
            <w:tcW w:w="5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291" w:rsidRPr="004B4291" w:rsidRDefault="004B4291" w:rsidP="004B429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B429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</w:t>
            </w:r>
          </w:p>
        </w:tc>
      </w:tr>
      <w:tr w:rsidR="004B4291" w:rsidRPr="004B4291" w:rsidTr="004B4291">
        <w:tc>
          <w:tcPr>
            <w:tcW w:w="3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291" w:rsidRPr="004B4291" w:rsidRDefault="004B4291" w:rsidP="004B4291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B4291">
              <w:rPr>
                <w:rFonts w:ascii="Tahoma" w:eastAsia="Times New Roman" w:hAnsi="Tahoma" w:cs="Tahoma"/>
                <w:b/>
                <w:bCs/>
                <w:color w:val="4472C4"/>
                <w:sz w:val="28"/>
                <w:lang w:eastAsia="ru-RU"/>
              </w:rPr>
              <w:t>физическое развитие</w:t>
            </w:r>
          </w:p>
        </w:tc>
        <w:tc>
          <w:tcPr>
            <w:tcW w:w="5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291" w:rsidRPr="004B4291" w:rsidRDefault="004B4291" w:rsidP="004B429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B429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</w:t>
            </w:r>
            <w:proofErr w:type="gramStart"/>
            <w:r w:rsidRPr="004B429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</w:t>
            </w:r>
            <w:proofErr w:type="spellStart"/>
            <w:r w:rsidRPr="004B429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саморегуляции</w:t>
            </w:r>
            <w:proofErr w:type="spellEnd"/>
            <w:r w:rsidRPr="004B429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 в двигательной сфере;</w:t>
            </w:r>
            <w:proofErr w:type="gramEnd"/>
            <w:r w:rsidRPr="004B429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      </w:r>
          </w:p>
        </w:tc>
      </w:tr>
    </w:tbl>
    <w:p w:rsidR="004B4291" w:rsidRPr="004B4291" w:rsidRDefault="004B4291" w:rsidP="004B4291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B429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Конкретное содержание указанных образовательных областей зависит от возрастных и индивидуальных особенностей детей, определяется целями и</w:t>
      </w:r>
      <w:r w:rsidRPr="004B429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задачами Программы и может реализовываться в различных видах деятельности (общении, игре, познавательно-исследовательской деятельности - как сквозных механизмах развития ребенка)</w:t>
      </w:r>
    </w:p>
    <w:p w:rsidR="004B4291" w:rsidRPr="004B4291" w:rsidRDefault="004B4291" w:rsidP="004B4291">
      <w:pPr>
        <w:numPr>
          <w:ilvl w:val="0"/>
          <w:numId w:val="5"/>
        </w:numPr>
        <w:shd w:val="clear" w:color="auto" w:fill="FFFFFF"/>
        <w:spacing w:after="0" w:line="330" w:lineRule="atLeast"/>
        <w:ind w:left="3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B429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При составлении учебного плана учитывалось соблюдение минимального количества непосредственно организованной образовательной деятельности на изучение каждой образовательной области, которое определено в обязательной части учебного плана, и предельно допустимая нагрузка. Часы дополнительной, групповой и индивидуальной образовательной деятельности входят в объем максимально допустимой нагрузки.</w:t>
      </w:r>
    </w:p>
    <w:p w:rsidR="004B4291" w:rsidRPr="004B4291" w:rsidRDefault="004B4291" w:rsidP="004B4291">
      <w:pPr>
        <w:numPr>
          <w:ilvl w:val="0"/>
          <w:numId w:val="5"/>
        </w:numPr>
        <w:shd w:val="clear" w:color="auto" w:fill="FFFFFF"/>
        <w:spacing w:after="0" w:line="330" w:lineRule="atLeast"/>
        <w:ind w:left="3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B429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t>Реализация физического и художественно-эстетического направлений занимает не менее 50% общего времени НОД. Образовательная деятельность по физической культуре и музыке проводится со всей группой (по условиям ДОУ). Музыкальное воспитание детей ДОУ осуществляет музыкальный руководитель.</w:t>
      </w:r>
    </w:p>
    <w:p w:rsidR="004B4291" w:rsidRPr="004B4291" w:rsidRDefault="004B4291" w:rsidP="004B4291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B429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Максимально допустимый объем образовательной нагрузки в первой половине дня во второй группе раннего возраста игры </w:t>
      </w:r>
      <w:r w:rsidR="00D1567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–</w:t>
      </w:r>
      <w:r w:rsidRPr="004B429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занятия</w:t>
      </w:r>
      <w:r w:rsidR="00D1567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</w:t>
      </w:r>
      <w:r w:rsidRPr="004B429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проводятся 6 – 10 минут, </w:t>
      </w:r>
      <w:proofErr w:type="gramStart"/>
      <w:r w:rsidRPr="004B429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при чем</w:t>
      </w:r>
      <w:proofErr w:type="gramEnd"/>
      <w:r w:rsidRPr="004B429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детей можно объединять по 4-6 человек в зависимости от игры – занятия. В младшей и средней группах не превышает 30 и 40 минут соответственно, а </w:t>
      </w:r>
      <w:proofErr w:type="gramStart"/>
      <w:r w:rsidRPr="004B429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</w:t>
      </w:r>
      <w:proofErr w:type="gramEnd"/>
      <w:r w:rsidRPr="004B429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старшей и подготовительной 45 минут и 1,5 часа соответственно. В середине времени, отведенного на непрерывную организованную образовательную деятельность (НОД), проводят физкультминутку, включающую упражнения на профилактику зрения, общей и мелкой моторики, снятие мышечной усталости (продолжительность 2-3 минуты). Перерывы между периодами НОД - не менее 10 минут. 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должна составлять не более 25 - 30 минут в день. В середине непосредственно образовательной деятельности статического характера проводятся физкультурные минутки.</w:t>
      </w:r>
    </w:p>
    <w:p w:rsidR="004B4291" w:rsidRPr="004B4291" w:rsidRDefault="004B4291" w:rsidP="004B4291">
      <w:pPr>
        <w:numPr>
          <w:ilvl w:val="0"/>
          <w:numId w:val="6"/>
        </w:numPr>
        <w:shd w:val="clear" w:color="auto" w:fill="FFFFFF"/>
        <w:spacing w:after="0" w:line="330" w:lineRule="atLeast"/>
        <w:ind w:left="3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B429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Непосредственно образовательная деятельность, требующая повышенной познавательной активности и умственного напряжения детей, проводится в первую половину дня и в дни наиболее высокой работоспособности детей (вторник, среда). Для профилактики утомления непосредственно образовательная деятельность познавательной направленности чередуется с непосредственно образовательной деятельностью художественно-эстетического и физического направлений.</w:t>
      </w:r>
    </w:p>
    <w:p w:rsidR="004B4291" w:rsidRPr="004B4291" w:rsidRDefault="004B4291" w:rsidP="004B4291">
      <w:pPr>
        <w:numPr>
          <w:ilvl w:val="0"/>
          <w:numId w:val="6"/>
        </w:numPr>
        <w:shd w:val="clear" w:color="auto" w:fill="FFFFFF"/>
        <w:spacing w:after="0" w:line="330" w:lineRule="atLeast"/>
        <w:ind w:left="3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B429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Для детей раннего возраста до 3 лет продолжительность непрерывной непосредственно образовательной деятельности (НООД) составляет не более 10 мин. НОД осуществляется непосредственно в первую и во вторую половину дня.</w:t>
      </w:r>
    </w:p>
    <w:p w:rsidR="004B4291" w:rsidRPr="004B4291" w:rsidRDefault="004B4291" w:rsidP="004B4291">
      <w:pPr>
        <w:numPr>
          <w:ilvl w:val="0"/>
          <w:numId w:val="6"/>
        </w:numPr>
        <w:shd w:val="clear" w:color="auto" w:fill="FFFFFF"/>
        <w:spacing w:line="330" w:lineRule="atLeast"/>
        <w:ind w:left="3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B429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Максимально допустимый объем недельной образовательной нагрузки, </w:t>
      </w:r>
      <w:proofErr w:type="gramStart"/>
      <w:r w:rsidRPr="004B429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включая реализацию дополнительных образовательных программ для детей дошкольного возраста соответствует</w:t>
      </w:r>
      <w:proofErr w:type="gramEnd"/>
      <w:r w:rsidRPr="004B429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</w:t>
      </w:r>
      <w:proofErr w:type="spellStart"/>
      <w:r w:rsidRPr="004B429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СанПиН</w:t>
      </w:r>
      <w:proofErr w:type="spellEnd"/>
      <w:r w:rsidRPr="004B429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2.4.1.3049-13</w:t>
      </w:r>
    </w:p>
    <w:tbl>
      <w:tblPr>
        <w:tblW w:w="96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23"/>
        <w:gridCol w:w="2181"/>
        <w:gridCol w:w="2326"/>
        <w:gridCol w:w="2730"/>
      </w:tblGrid>
      <w:tr w:rsidR="004B4291" w:rsidRPr="004B4291" w:rsidTr="004B4291"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291" w:rsidRPr="004B4291" w:rsidRDefault="004B4291" w:rsidP="004B4291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291" w:rsidRPr="000847B9" w:rsidRDefault="004B4291" w:rsidP="004B4291">
            <w:pPr>
              <w:spacing w:after="0" w:line="330" w:lineRule="atLeast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847B9">
              <w:rPr>
                <w:rFonts w:ascii="Tahoma" w:eastAsia="Times New Roman" w:hAnsi="Tahoma" w:cs="Tahoma"/>
                <w:b/>
                <w:bCs/>
                <w:sz w:val="32"/>
                <w:lang w:eastAsia="ru-RU"/>
              </w:rPr>
              <w:t>3-4 года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291" w:rsidRPr="000847B9" w:rsidRDefault="004B4291" w:rsidP="004B4291">
            <w:pPr>
              <w:spacing w:after="0" w:line="330" w:lineRule="atLeast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847B9">
              <w:rPr>
                <w:rFonts w:ascii="Tahoma" w:eastAsia="Times New Roman" w:hAnsi="Tahoma" w:cs="Tahoma"/>
                <w:b/>
                <w:bCs/>
                <w:sz w:val="32"/>
                <w:lang w:eastAsia="ru-RU"/>
              </w:rPr>
              <w:t>4-5 лет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291" w:rsidRPr="000847B9" w:rsidRDefault="004B4291" w:rsidP="004B4291">
            <w:pPr>
              <w:spacing w:after="0" w:line="330" w:lineRule="atLeast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847B9">
              <w:rPr>
                <w:rFonts w:ascii="Tahoma" w:eastAsia="Times New Roman" w:hAnsi="Tahoma" w:cs="Tahoma"/>
                <w:b/>
                <w:bCs/>
                <w:sz w:val="32"/>
                <w:lang w:eastAsia="ru-RU"/>
              </w:rPr>
              <w:t>5-6 лет</w:t>
            </w:r>
          </w:p>
        </w:tc>
      </w:tr>
      <w:tr w:rsidR="004B4291" w:rsidRPr="004B4291" w:rsidTr="004B4291"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291" w:rsidRPr="000847B9" w:rsidRDefault="004B4291" w:rsidP="004B4291">
            <w:pPr>
              <w:spacing w:after="0" w:line="330" w:lineRule="atLeast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847B9">
              <w:rPr>
                <w:rFonts w:ascii="Tahoma" w:eastAsia="Times New Roman" w:hAnsi="Tahoma" w:cs="Tahoma"/>
                <w:b/>
                <w:bCs/>
                <w:sz w:val="32"/>
                <w:lang w:eastAsia="ru-RU"/>
              </w:rPr>
              <w:t>Фактически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291" w:rsidRPr="000847B9" w:rsidRDefault="004B4291" w:rsidP="004B4291">
            <w:pPr>
              <w:spacing w:after="0" w:line="330" w:lineRule="atLeast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847B9">
              <w:rPr>
                <w:rFonts w:ascii="Tahoma" w:eastAsia="Times New Roman" w:hAnsi="Tahoma" w:cs="Tahoma"/>
                <w:b/>
                <w:bCs/>
                <w:sz w:val="32"/>
                <w:lang w:eastAsia="ru-RU"/>
              </w:rPr>
              <w:t>2час 45мин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291" w:rsidRPr="000847B9" w:rsidRDefault="004B4291" w:rsidP="004B4291">
            <w:pPr>
              <w:spacing w:after="0" w:line="330" w:lineRule="atLeast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847B9">
              <w:rPr>
                <w:rFonts w:ascii="Tahoma" w:eastAsia="Times New Roman" w:hAnsi="Tahoma" w:cs="Tahoma"/>
                <w:b/>
                <w:bCs/>
                <w:sz w:val="32"/>
                <w:lang w:eastAsia="ru-RU"/>
              </w:rPr>
              <w:t>4час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291" w:rsidRPr="000847B9" w:rsidRDefault="004B4291" w:rsidP="004B4291">
            <w:pPr>
              <w:spacing w:after="0" w:line="330" w:lineRule="atLeast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847B9">
              <w:rPr>
                <w:rFonts w:ascii="Tahoma" w:eastAsia="Times New Roman" w:hAnsi="Tahoma" w:cs="Tahoma"/>
                <w:b/>
                <w:bCs/>
                <w:sz w:val="32"/>
                <w:lang w:eastAsia="ru-RU"/>
              </w:rPr>
              <w:t>6час 15мин</w:t>
            </w:r>
          </w:p>
        </w:tc>
      </w:tr>
      <w:tr w:rsidR="004B4291" w:rsidRPr="004B4291" w:rsidTr="004B4291"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291" w:rsidRPr="000847B9" w:rsidRDefault="004B4291" w:rsidP="004B4291">
            <w:pPr>
              <w:spacing w:after="0" w:line="330" w:lineRule="atLeast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spellStart"/>
            <w:r w:rsidRPr="000847B9">
              <w:rPr>
                <w:rFonts w:ascii="Tahoma" w:eastAsia="Times New Roman" w:hAnsi="Tahoma" w:cs="Tahoma"/>
                <w:b/>
                <w:bCs/>
                <w:sz w:val="32"/>
                <w:lang w:eastAsia="ru-RU"/>
              </w:rPr>
              <w:t>СанПиН</w:t>
            </w:r>
            <w:proofErr w:type="spellEnd"/>
            <w:r w:rsidRPr="000847B9">
              <w:rPr>
                <w:rFonts w:ascii="Tahoma" w:eastAsia="Times New Roman" w:hAnsi="Tahoma" w:cs="Tahoma"/>
                <w:b/>
                <w:bCs/>
                <w:sz w:val="32"/>
                <w:lang w:eastAsia="ru-RU"/>
              </w:rPr>
              <w:t xml:space="preserve"> 2.4.1.3049-13 п.п.11.10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291" w:rsidRPr="000847B9" w:rsidRDefault="004B4291" w:rsidP="004B4291">
            <w:pPr>
              <w:spacing w:after="0" w:line="330" w:lineRule="atLeast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847B9">
              <w:rPr>
                <w:rFonts w:ascii="Tahoma" w:eastAsia="Times New Roman" w:hAnsi="Tahoma" w:cs="Tahoma"/>
                <w:b/>
                <w:bCs/>
                <w:sz w:val="32"/>
                <w:lang w:eastAsia="ru-RU"/>
              </w:rPr>
              <w:t>Не более 15 мин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291" w:rsidRPr="000847B9" w:rsidRDefault="004B4291" w:rsidP="004B4291">
            <w:pPr>
              <w:spacing w:after="0" w:line="330" w:lineRule="atLeast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847B9">
              <w:rPr>
                <w:rFonts w:ascii="Tahoma" w:eastAsia="Times New Roman" w:hAnsi="Tahoma" w:cs="Tahoma"/>
                <w:b/>
                <w:bCs/>
                <w:sz w:val="32"/>
                <w:lang w:eastAsia="ru-RU"/>
              </w:rPr>
              <w:t>Не более 20 мин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291" w:rsidRPr="000847B9" w:rsidRDefault="004B4291" w:rsidP="004B4291">
            <w:pPr>
              <w:spacing w:after="0" w:line="330" w:lineRule="atLeast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847B9">
              <w:rPr>
                <w:rFonts w:ascii="Tahoma" w:eastAsia="Times New Roman" w:hAnsi="Tahoma" w:cs="Tahoma"/>
                <w:b/>
                <w:bCs/>
                <w:sz w:val="32"/>
                <w:lang w:eastAsia="ru-RU"/>
              </w:rPr>
              <w:t>Не более 25мин</w:t>
            </w:r>
          </w:p>
        </w:tc>
      </w:tr>
    </w:tbl>
    <w:p w:rsidR="004B4291" w:rsidRPr="004B4291" w:rsidRDefault="004B4291" w:rsidP="004B4291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B429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Обязательная часть</w:t>
      </w:r>
      <w:r w:rsidRPr="004B429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1. Физическое развитие:</w:t>
      </w:r>
    </w:p>
    <w:p w:rsidR="004B4291" w:rsidRPr="004B4291" w:rsidRDefault="004B4291" w:rsidP="004B4291">
      <w:pPr>
        <w:numPr>
          <w:ilvl w:val="0"/>
          <w:numId w:val="7"/>
        </w:numPr>
        <w:shd w:val="clear" w:color="auto" w:fill="FFFFFF"/>
        <w:spacing w:after="0" w:line="330" w:lineRule="atLeast"/>
        <w:ind w:left="3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B429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Во второй группе раннего возраста 2 раза в неделю в группе;</w:t>
      </w:r>
    </w:p>
    <w:p w:rsidR="004B4291" w:rsidRPr="004B4291" w:rsidRDefault="004B4291" w:rsidP="004B4291">
      <w:pPr>
        <w:numPr>
          <w:ilvl w:val="0"/>
          <w:numId w:val="7"/>
        </w:numPr>
        <w:shd w:val="clear" w:color="auto" w:fill="FFFFFF"/>
        <w:spacing w:after="0" w:line="330" w:lineRule="atLeast"/>
        <w:ind w:left="3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B429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 младшей группе 2 раза в неделю в физкультурном зале.1 раз в группе</w:t>
      </w:r>
    </w:p>
    <w:p w:rsidR="004B4291" w:rsidRPr="004B4291" w:rsidRDefault="004B4291" w:rsidP="004B4291">
      <w:pPr>
        <w:numPr>
          <w:ilvl w:val="0"/>
          <w:numId w:val="7"/>
        </w:numPr>
        <w:shd w:val="clear" w:color="auto" w:fill="FFFFFF"/>
        <w:spacing w:after="0" w:line="330" w:lineRule="atLeast"/>
        <w:ind w:left="3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B429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средней, старшей, подготовительной группах 3 раза в неделю (2 раза в физкультурном зале; 1 раз в неделю занятие </w:t>
      </w:r>
      <w:proofErr w:type="gramStart"/>
      <w:r w:rsidRPr="004B429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</w:t>
      </w:r>
      <w:proofErr w:type="gramEnd"/>
      <w:r w:rsidRPr="004B429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на улице).</w:t>
      </w:r>
    </w:p>
    <w:p w:rsidR="004B4291" w:rsidRPr="004B4291" w:rsidRDefault="004B4291" w:rsidP="004B4291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B429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2.Познавательное развитие:</w:t>
      </w:r>
    </w:p>
    <w:p w:rsidR="004B4291" w:rsidRPr="004B4291" w:rsidRDefault="004B4291" w:rsidP="004B4291">
      <w:pPr>
        <w:numPr>
          <w:ilvl w:val="0"/>
          <w:numId w:val="8"/>
        </w:numPr>
        <w:shd w:val="clear" w:color="auto" w:fill="FFFFFF"/>
        <w:spacing w:after="0" w:line="330" w:lineRule="atLeast"/>
        <w:ind w:left="3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B429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Во второй группе раннего возраста проводятся игры – занятия со строительным материалом и дидактическим материалом по 7 занятий в месяц;</w:t>
      </w:r>
    </w:p>
    <w:p w:rsidR="004B4291" w:rsidRPr="004B4291" w:rsidRDefault="004B4291" w:rsidP="004B4291">
      <w:pPr>
        <w:numPr>
          <w:ilvl w:val="0"/>
          <w:numId w:val="8"/>
        </w:numPr>
        <w:shd w:val="clear" w:color="auto" w:fill="FFFFFF"/>
        <w:spacing w:after="0" w:line="330" w:lineRule="atLeast"/>
        <w:ind w:left="3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B429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t>В младшей группе и в средней группе 8 раза в месяц: 2 - по ознакомлению с явлениями общественной жизни, 2 – по формированию экологических представлений, 4 раза по развитию математических представлений. В старшей группе 12 раз в месяц: 4 -по ознакомлению с явлениями общественной жизни, 4 – по формированию экологических представлений, 4 раза по развитию математических представлений.</w:t>
      </w:r>
    </w:p>
    <w:p w:rsidR="004B4291" w:rsidRPr="004B4291" w:rsidRDefault="004B4291" w:rsidP="004B4291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B429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3. Речевое развитие</w:t>
      </w:r>
    </w:p>
    <w:p w:rsidR="004B4291" w:rsidRPr="004B4291" w:rsidRDefault="004B4291" w:rsidP="004B4291">
      <w:pPr>
        <w:numPr>
          <w:ilvl w:val="0"/>
          <w:numId w:val="9"/>
        </w:numPr>
        <w:shd w:val="clear" w:color="auto" w:fill="FFFFFF"/>
        <w:spacing w:after="0" w:line="330" w:lineRule="atLeast"/>
        <w:ind w:left="3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B429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Во второй группе раннего возраста – 3 игры – занятия в неделю;</w:t>
      </w:r>
    </w:p>
    <w:p w:rsidR="004B4291" w:rsidRPr="004B4291" w:rsidRDefault="004B4291" w:rsidP="004B4291">
      <w:pPr>
        <w:numPr>
          <w:ilvl w:val="0"/>
          <w:numId w:val="9"/>
        </w:numPr>
        <w:shd w:val="clear" w:color="auto" w:fill="FFFFFF"/>
        <w:spacing w:after="0" w:line="330" w:lineRule="atLeast"/>
        <w:ind w:left="3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B429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 первой младшей - 1 раз в неделю;</w:t>
      </w:r>
    </w:p>
    <w:p w:rsidR="004B4291" w:rsidRPr="004B4291" w:rsidRDefault="004B4291" w:rsidP="004B4291">
      <w:pPr>
        <w:numPr>
          <w:ilvl w:val="0"/>
          <w:numId w:val="9"/>
        </w:numPr>
        <w:shd w:val="clear" w:color="auto" w:fill="FFFFFF"/>
        <w:spacing w:after="0" w:line="330" w:lineRule="atLeast"/>
        <w:ind w:left="3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B429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Во второй младшей группе -1 раз в неделю;</w:t>
      </w:r>
    </w:p>
    <w:p w:rsidR="004B4291" w:rsidRPr="004B4291" w:rsidRDefault="004B4291" w:rsidP="004B4291">
      <w:pPr>
        <w:numPr>
          <w:ilvl w:val="0"/>
          <w:numId w:val="9"/>
        </w:numPr>
        <w:shd w:val="clear" w:color="auto" w:fill="FFFFFF"/>
        <w:spacing w:after="0" w:line="330" w:lineRule="atLeast"/>
        <w:ind w:left="3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B429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В </w:t>
      </w:r>
      <w:proofErr w:type="gramStart"/>
      <w:r w:rsidRPr="004B429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средней</w:t>
      </w:r>
      <w:proofErr w:type="gramEnd"/>
      <w:r w:rsidRPr="004B429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группах - 1 раз в неделю;</w:t>
      </w:r>
    </w:p>
    <w:p w:rsidR="004B4291" w:rsidRPr="004B4291" w:rsidRDefault="004B4291" w:rsidP="004B4291">
      <w:pPr>
        <w:numPr>
          <w:ilvl w:val="0"/>
          <w:numId w:val="9"/>
        </w:numPr>
        <w:shd w:val="clear" w:color="auto" w:fill="FFFFFF"/>
        <w:spacing w:after="0" w:line="330" w:lineRule="atLeast"/>
        <w:ind w:left="3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B429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 старшей– 2 раза в неделю, 1 раз- обучение грамоте, 1 раз развитие речи.</w:t>
      </w:r>
    </w:p>
    <w:p w:rsidR="004B4291" w:rsidRPr="004B4291" w:rsidRDefault="004B4291" w:rsidP="004B4291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B429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4.Художественно-эстетическое развитие</w:t>
      </w:r>
    </w:p>
    <w:p w:rsidR="004B4291" w:rsidRPr="004B4291" w:rsidRDefault="004B4291" w:rsidP="004B4291">
      <w:pPr>
        <w:numPr>
          <w:ilvl w:val="0"/>
          <w:numId w:val="10"/>
        </w:numPr>
        <w:shd w:val="clear" w:color="auto" w:fill="FFFFFF"/>
        <w:spacing w:after="0" w:line="330" w:lineRule="atLeast"/>
        <w:ind w:left="3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B429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Рисование, во второй младшей, средней группах – 1 раз в неделю, старшей и подготовительной группах – 2 раза в неделю.</w:t>
      </w:r>
    </w:p>
    <w:p w:rsidR="004B4291" w:rsidRPr="004B4291" w:rsidRDefault="004B4291" w:rsidP="004B4291">
      <w:pPr>
        <w:numPr>
          <w:ilvl w:val="0"/>
          <w:numId w:val="10"/>
        </w:numPr>
        <w:shd w:val="clear" w:color="auto" w:fill="FFFFFF"/>
        <w:spacing w:after="0" w:line="330" w:lineRule="atLeast"/>
        <w:ind w:left="3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B429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Лепка в первой младшей группе 1 раз в неделю, во второй младшей, средней, старшей, подготовительной группах – 1 раз в 2 недели.</w:t>
      </w:r>
    </w:p>
    <w:p w:rsidR="004B4291" w:rsidRPr="004B4291" w:rsidRDefault="004B4291" w:rsidP="004B4291">
      <w:pPr>
        <w:numPr>
          <w:ilvl w:val="0"/>
          <w:numId w:val="10"/>
        </w:numPr>
        <w:shd w:val="clear" w:color="auto" w:fill="FFFFFF"/>
        <w:spacing w:after="0" w:line="330" w:lineRule="atLeast"/>
        <w:ind w:left="3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B429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Аппликация во второй младшей, средней, старшей, подготовительной группах – 1 раз в 2 недели.</w:t>
      </w:r>
    </w:p>
    <w:p w:rsidR="004B4291" w:rsidRPr="004B4291" w:rsidRDefault="004B4291" w:rsidP="004B4291">
      <w:pPr>
        <w:numPr>
          <w:ilvl w:val="0"/>
          <w:numId w:val="10"/>
        </w:numPr>
        <w:shd w:val="clear" w:color="auto" w:fill="FFFFFF"/>
        <w:spacing w:after="0" w:line="330" w:lineRule="atLeast"/>
        <w:ind w:left="3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B429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Образовательную деятельность «Музыка»</w:t>
      </w:r>
      <w:proofErr w:type="gramStart"/>
      <w:r w:rsidRPr="004B429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,в</w:t>
      </w:r>
      <w:proofErr w:type="gramEnd"/>
      <w:r w:rsidRPr="004B429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 второй группе раннего возраста 2 игры- занятия, в младшей, средней, старшей, подготовительной группах – 2 раза в неделю.</w:t>
      </w:r>
    </w:p>
    <w:p w:rsidR="004B4291" w:rsidRPr="004B4291" w:rsidRDefault="004B4291" w:rsidP="004B4291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B429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5.Социально-коммуникативное развитие</w:t>
      </w:r>
    </w:p>
    <w:p w:rsidR="004B4291" w:rsidRPr="004B4291" w:rsidRDefault="004B4291" w:rsidP="004B4291">
      <w:pPr>
        <w:numPr>
          <w:ilvl w:val="0"/>
          <w:numId w:val="11"/>
        </w:numPr>
        <w:shd w:val="clear" w:color="auto" w:fill="FFFFFF"/>
        <w:spacing w:after="0" w:line="330" w:lineRule="atLeast"/>
        <w:ind w:left="3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B429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Социально-коммуникативная деятельность в младшей, средней, старшей, реализуется посредством интеграции во всех образовательных областях</w:t>
      </w:r>
    </w:p>
    <w:p w:rsidR="004B4291" w:rsidRPr="004B4291" w:rsidRDefault="004B4291" w:rsidP="004B4291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B429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Вариативная часть.</w:t>
      </w:r>
    </w:p>
    <w:p w:rsidR="004B4291" w:rsidRPr="004B4291" w:rsidRDefault="004B4291" w:rsidP="004B4291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 w:rsidRPr="004B429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Детям со 2 младшей до средней предлагается 2 раза в неделю на выбор 3 кружка: изостудия «Волшебный карандаш», театральная студия «Цветик – </w:t>
      </w:r>
      <w:proofErr w:type="spellStart"/>
      <w:r w:rsidRPr="004B429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семицветик</w:t>
      </w:r>
      <w:proofErr w:type="spellEnd"/>
      <w:r w:rsidRPr="004B429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», «Гончарная мастерская», конструирование, хореографический кружок.</w:t>
      </w:r>
      <w:proofErr w:type="gramEnd"/>
    </w:p>
    <w:p w:rsidR="004B4291" w:rsidRPr="004B4291" w:rsidRDefault="004B4291" w:rsidP="004B4291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B429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Ребёнок посещает на выбор один из кружков 2 раза в неделю. Численность детей в каждой группе не превышает 15 человек. Время проведения – 2 половина дня. Платные дополнительные образовательные услуги отсутствуют. </w:t>
      </w:r>
      <w:proofErr w:type="gramStart"/>
      <w:r w:rsidRPr="004B429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При проведении дополнительной НОД соблюдаются следующие нормы:</w:t>
      </w:r>
      <w:proofErr w:type="gramEnd"/>
    </w:p>
    <w:p w:rsidR="004B4291" w:rsidRPr="004B4291" w:rsidRDefault="004B4291" w:rsidP="004B4291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B429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для детей3- 4 года жизни – не чаще двух раз в неделю продолжительностью не более 15 минут;</w:t>
      </w:r>
    </w:p>
    <w:p w:rsidR="004B4291" w:rsidRPr="004B4291" w:rsidRDefault="004B4291" w:rsidP="004B4291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B429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для детей 4-5 года жизни – не чаще двух раз в неделю продолжительностью не более 20 минут;</w:t>
      </w:r>
    </w:p>
    <w:p w:rsidR="004B4291" w:rsidRPr="004B4291" w:rsidRDefault="004B4291" w:rsidP="004B4291">
      <w:pPr>
        <w:shd w:val="clear" w:color="auto" w:fill="FFFFFF"/>
        <w:spacing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B429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для детей 4-5 года жизни – не чаще двух раз в неделю продолжительностью не более 25 минут;</w:t>
      </w:r>
      <w:r w:rsidRPr="004B429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Деятельность по дополнительному образованию осуществляется бесплатно.</w:t>
      </w:r>
      <w:r w:rsidRPr="004B429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Содержание вариативной части учебного плана не превышает допустимую нагрузку.</w:t>
      </w:r>
      <w:r w:rsidRPr="004B429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На основе Учебного плана разработано расписание непосредственно образовательной деятельности на неделю, не превышающее учебную нагрузку.</w:t>
      </w:r>
      <w:r w:rsidRPr="004B429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 xml:space="preserve">В расписании учтены </w:t>
      </w:r>
      <w:proofErr w:type="spellStart"/>
      <w:r w:rsidRPr="004B429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психовозрастные</w:t>
      </w:r>
      <w:proofErr w:type="spellEnd"/>
      <w:r w:rsidRPr="004B429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возможности детей, продолжительность видов образовательной деятельности в день в каждой возрастной группе.</w:t>
      </w:r>
      <w:r w:rsidRPr="004B429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 xml:space="preserve">Образовательная деятельность проводится с несколькими детьми, с подгруппой или со всей </w:t>
      </w:r>
      <w:r w:rsidRPr="004B429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t>группой. Предусматривается рациональное для детей каждого возраста чередование умственной и физической нагрузки.</w:t>
      </w:r>
    </w:p>
    <w:p w:rsidR="00CB00CF" w:rsidRDefault="00CB00CF"/>
    <w:sectPr w:rsidR="00CB00CF" w:rsidSect="00CB0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40657"/>
    <w:multiLevelType w:val="multilevel"/>
    <w:tmpl w:val="F13AF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E72D62"/>
    <w:multiLevelType w:val="multilevel"/>
    <w:tmpl w:val="925C5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E37EF8"/>
    <w:multiLevelType w:val="multilevel"/>
    <w:tmpl w:val="81700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A733BA"/>
    <w:multiLevelType w:val="multilevel"/>
    <w:tmpl w:val="62967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EC6159"/>
    <w:multiLevelType w:val="multilevel"/>
    <w:tmpl w:val="E30AB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EC62D4"/>
    <w:multiLevelType w:val="multilevel"/>
    <w:tmpl w:val="3544B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681630F"/>
    <w:multiLevelType w:val="multilevel"/>
    <w:tmpl w:val="1A8E2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B227911"/>
    <w:multiLevelType w:val="multilevel"/>
    <w:tmpl w:val="BB60F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E3E0BB7"/>
    <w:multiLevelType w:val="multilevel"/>
    <w:tmpl w:val="3DBE2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5057F40"/>
    <w:multiLevelType w:val="multilevel"/>
    <w:tmpl w:val="013A8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8E82048"/>
    <w:multiLevelType w:val="multilevel"/>
    <w:tmpl w:val="27B25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9"/>
  </w:num>
  <w:num w:numId="8">
    <w:abstractNumId w:val="10"/>
  </w:num>
  <w:num w:numId="9">
    <w:abstractNumId w:val="5"/>
  </w:num>
  <w:num w:numId="10">
    <w:abstractNumId w:val="7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4291"/>
    <w:rsid w:val="0005441B"/>
    <w:rsid w:val="000847B9"/>
    <w:rsid w:val="004B4291"/>
    <w:rsid w:val="0053455A"/>
    <w:rsid w:val="005A5FF1"/>
    <w:rsid w:val="009E0436"/>
    <w:rsid w:val="00B334A9"/>
    <w:rsid w:val="00C123E9"/>
    <w:rsid w:val="00C476D8"/>
    <w:rsid w:val="00CB00CF"/>
    <w:rsid w:val="00D15677"/>
    <w:rsid w:val="00F54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0CF"/>
  </w:style>
  <w:style w:type="paragraph" w:styleId="2">
    <w:name w:val="heading 2"/>
    <w:basedOn w:val="a"/>
    <w:link w:val="20"/>
    <w:uiPriority w:val="9"/>
    <w:qFormat/>
    <w:rsid w:val="004B42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B42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4B4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429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1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6223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769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8</Pages>
  <Words>2695</Words>
  <Characters>15368</Characters>
  <Application>Microsoft Office Word</Application>
  <DocSecurity>0</DocSecurity>
  <Lines>128</Lines>
  <Paragraphs>36</Paragraphs>
  <ScaleCrop>false</ScaleCrop>
  <Company>DG Win&amp;Soft</Company>
  <LinksUpToDate>false</LinksUpToDate>
  <CharactersWithSpaces>18027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РУО</dc:creator>
  <cp:lastModifiedBy>DNA7 X86</cp:lastModifiedBy>
  <cp:revision>4</cp:revision>
  <dcterms:created xsi:type="dcterms:W3CDTF">2018-09-18T09:17:00Z</dcterms:created>
  <dcterms:modified xsi:type="dcterms:W3CDTF">2019-04-10T11:59:00Z</dcterms:modified>
</cp:coreProperties>
</file>