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8D" w:rsidRPr="0005738D" w:rsidRDefault="0005738D" w:rsidP="0005738D">
      <w:pPr>
        <w:shd w:val="clear" w:color="auto" w:fill="FFFFFF"/>
        <w:spacing w:after="142" w:line="240" w:lineRule="auto"/>
        <w:outlineLvl w:val="0"/>
        <w:rPr>
          <w:rFonts w:ascii="Arial" w:eastAsia="Times New Roman" w:hAnsi="Arial" w:cs="Arial"/>
          <w:i/>
          <w:iCs/>
          <w:color w:val="6B527A"/>
          <w:kern w:val="36"/>
          <w:sz w:val="43"/>
          <w:szCs w:val="43"/>
        </w:rPr>
      </w:pPr>
      <w:r w:rsidRPr="0005738D">
        <w:rPr>
          <w:rFonts w:ascii="Arial" w:eastAsia="Times New Roman" w:hAnsi="Arial" w:cs="Arial"/>
          <w:i/>
          <w:iCs/>
          <w:color w:val="6B527A"/>
          <w:kern w:val="36"/>
          <w:sz w:val="43"/>
          <w:szCs w:val="43"/>
        </w:rPr>
        <w:t>Режим работы ДОУ</w:t>
      </w:r>
    </w:p>
    <w:p w:rsidR="0005738D" w:rsidRPr="0005738D" w:rsidRDefault="0005738D" w:rsidP="0005738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A4A4A"/>
          <w:sz w:val="20"/>
          <w:szCs w:val="20"/>
        </w:rPr>
      </w:pPr>
      <w:hyperlink r:id="rId5" w:history="1">
        <w:r w:rsidRPr="0005738D">
          <w:rPr>
            <w:rFonts w:ascii="Arial" w:eastAsia="Times New Roman" w:hAnsi="Arial" w:cs="Arial"/>
            <w:color w:val="6B527A"/>
            <w:sz w:val="20"/>
            <w:u w:val="single"/>
          </w:rPr>
          <w:t>Главная</w:t>
        </w:r>
      </w:hyperlink>
      <w:r w:rsidRPr="0005738D">
        <w:rPr>
          <w:rFonts w:ascii="Arial" w:eastAsia="Times New Roman" w:hAnsi="Arial" w:cs="Arial"/>
          <w:color w:val="4A4A4A"/>
          <w:sz w:val="20"/>
          <w:szCs w:val="20"/>
        </w:rPr>
        <w:t> → </w:t>
      </w:r>
    </w:p>
    <w:p w:rsidR="0005738D" w:rsidRPr="0005738D" w:rsidRDefault="0005738D" w:rsidP="0005738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A4A4A"/>
          <w:sz w:val="20"/>
          <w:szCs w:val="20"/>
        </w:rPr>
      </w:pPr>
      <w:r w:rsidRPr="0005738D">
        <w:rPr>
          <w:rFonts w:ascii="Arial" w:eastAsia="Times New Roman" w:hAnsi="Arial" w:cs="Arial"/>
          <w:color w:val="4A4A4A"/>
          <w:sz w:val="20"/>
          <w:szCs w:val="20"/>
        </w:rPr>
        <w:t>Режим работы ДОУ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b/>
          <w:bCs/>
          <w:color w:val="6B527A"/>
          <w:sz w:val="25"/>
        </w:rPr>
        <w:t>Режим дня в дошкольном учреждении</w:t>
      </w:r>
      <w:r w:rsidRPr="0005738D">
        <w:rPr>
          <w:rFonts w:ascii="Arial" w:eastAsia="Times New Roman" w:hAnsi="Arial" w:cs="Arial"/>
          <w:color w:val="4A4A4A"/>
          <w:sz w:val="25"/>
          <w:szCs w:val="25"/>
        </w:rPr>
        <w:t> соответствует возрастным особенностям детей и способствует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 Ежедневная продолжительность прогулки детей составляет 3-4 часа. Прогулка проводится 2 раза в день: в первую половину - до обеда и во вторую половину дня – после ужина перед уходом детей домой. При температуре воздуха ниже минус 15 °C и скорости ветра более 7 м/с продолжительность прогулки сокращается.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Общая продолжительность суточного сна для детей дошкольного возраста должна составлять 12 - 12,5 часа, 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из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 которых 2,0 - 2,5 отводится дневному сну.  Для детей от 2 до 3 лет дневной сон организуются однократно продолжительностью не менее 3 часов. Перед сном не рекомендуется проведение подвижных эмоциональных игр, закаливающих процедур.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Во время сна детей присутствие воспитателя (или младшего воспитателя) в спальне обязательно.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Самостоятельная деятельность детей 3 - 7 лет (игры, подготовка к образовательной деятельности личная гигиена) занимает в режиме дня не менее 3 - 4 часов.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При реализации образовательной программы дошкольного образовательного учреждения для детей раннего возраста от 2 до 3 лет длительность непрерывной непосредственно образовательной деятельности не должна превышать 10 мин.  Образовательная деятельность осуществляется в первую и во вторую половину дня (по 8 - 10 минут). Допускается осуществлять образовательную деятельность  на игровой площадке во время прогулки.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Продолжительность непрерывной образовательной деятельности для детей от 3 до 4-х лет – не более 15 минут, для детей от 4-х до 5-ти лет – не более 20 минут, для детей от 5 до 6-ти лет не более 25 минут, 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от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 6-ти 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до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 7-ми лет  - не более 30 минут.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– 45 минут и 1,5 часа соответственно. В середине 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времени, отведенного на непрерывную образовательную деятельность проводят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 физкультурные минутки. Перерывы между периодами НОД – не менее 10 минут.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</w:t>
      </w:r>
      <w:r w:rsidRPr="0005738D">
        <w:rPr>
          <w:rFonts w:ascii="Arial" w:eastAsia="Times New Roman" w:hAnsi="Arial" w:cs="Arial"/>
          <w:color w:val="4A4A4A"/>
          <w:sz w:val="25"/>
          <w:szCs w:val="25"/>
        </w:rPr>
        <w:lastRenderedPageBreak/>
        <w:t>середине непосредственно образовательной деятельности статического характера проводятся физкультурные минутки.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НОД, 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требующая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 повышенной познавательной активности и умственного напряжения детей,  проводится в первую половину дня. Для профилактики утомления детей  указанная  деятельность сочетается с физкультурной, музыкальной деятельностью.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В середине года (январь) для дошкольников организуются недельные каникулы. Во время каникул и в летний период образовательная деятельность осуществляется  только эстетически-оздоровительного цикла.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Двигательный режим, физические упражнения и закаливающие мероприятия осуществляются с учетом здоровья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.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 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в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>озраста детей и времени года. В дошкольном учреждении используются такие формы двигательной деятельности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.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 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к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>ак: утренняя гимнастика, занятия физической культурой в помещении и на воздухе, физкультурные минутки, бодрящая гимнастика, подвижные и спортивные игры, упражнения и т.д.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С детьми 2-3 года жизни занятия по физическому развитию осуществляют по подгруппам 3 раза в неделю по 10 минут каждое. Для детей от 3 до 7-ми лет – не менее 3 раз в неделю. Длительность занятий по физическому развитию составляет: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- во второй младшей группе – 15 минут;</w:t>
      </w:r>
      <w:r w:rsidRPr="0005738D">
        <w:rPr>
          <w:rFonts w:ascii="Arial" w:eastAsia="Times New Roman" w:hAnsi="Arial" w:cs="Arial"/>
          <w:color w:val="4A4A4A"/>
          <w:sz w:val="25"/>
          <w:szCs w:val="25"/>
        </w:rPr>
        <w:br/>
        <w:t xml:space="preserve">- </w:t>
      </w: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в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 средней – 20 минут;</w:t>
      </w:r>
      <w:r w:rsidRPr="0005738D">
        <w:rPr>
          <w:rFonts w:ascii="Arial" w:eastAsia="Times New Roman" w:hAnsi="Arial" w:cs="Arial"/>
          <w:color w:val="4A4A4A"/>
          <w:sz w:val="25"/>
          <w:szCs w:val="25"/>
        </w:rPr>
        <w:br/>
        <w:t>- в старшей – 25 минут;</w:t>
      </w:r>
      <w:r w:rsidRPr="0005738D">
        <w:rPr>
          <w:rFonts w:ascii="Arial" w:eastAsia="Times New Roman" w:hAnsi="Arial" w:cs="Arial"/>
          <w:color w:val="4A4A4A"/>
          <w:sz w:val="25"/>
          <w:szCs w:val="25"/>
        </w:rPr>
        <w:br/>
        <w:t>- в подготовительной – 30 минут.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    Один раз в неделю для детей 5-7 лет круглогодично организовываются занятия по физическому развитию  на открытом воздухе. Они проводятся только при отсутствии у детей медицинских противопоказаний и наличии спортивной одежды, соответствующей погодным условиям.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    В теплое время года при благоприятных метеорологических условиях непосредственно образовательная деятельность  по физическому развитию организовывается на открытом воздухе.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color w:val="4A4A4A"/>
          <w:sz w:val="25"/>
          <w:szCs w:val="25"/>
        </w:rPr>
        <w:t>  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ввозные, воздушные и солнечные процедуры.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both"/>
        <w:rPr>
          <w:rFonts w:ascii="Arial" w:eastAsia="Times New Roman" w:hAnsi="Arial" w:cs="Arial"/>
          <w:color w:val="4A4A4A"/>
          <w:sz w:val="25"/>
          <w:szCs w:val="25"/>
        </w:rPr>
      </w:pPr>
      <w:proofErr w:type="gramStart"/>
      <w:r w:rsidRPr="0005738D">
        <w:rPr>
          <w:rFonts w:ascii="Arial" w:eastAsia="Times New Roman" w:hAnsi="Arial" w:cs="Arial"/>
          <w:color w:val="4A4A4A"/>
          <w:sz w:val="25"/>
          <w:szCs w:val="25"/>
        </w:rPr>
        <w:t>Для закаливания детей основные природные факторы 9солнце. воздух и вода) используют дифференцированно в зависимости от возраста детей, здоровья, с учетом подготовленности педагогических кадров.</w:t>
      </w:r>
      <w:proofErr w:type="gramEnd"/>
      <w:r w:rsidRPr="0005738D">
        <w:rPr>
          <w:rFonts w:ascii="Arial" w:eastAsia="Times New Roman" w:hAnsi="Arial" w:cs="Arial"/>
          <w:color w:val="4A4A4A"/>
          <w:sz w:val="25"/>
          <w:szCs w:val="25"/>
        </w:rPr>
        <w:t xml:space="preserve"> При организации закаливания реализуются основные гигиенические принципы – постепенность, </w:t>
      </w:r>
      <w:r w:rsidRPr="0005738D">
        <w:rPr>
          <w:rFonts w:ascii="Arial" w:eastAsia="Times New Roman" w:hAnsi="Arial" w:cs="Arial"/>
          <w:color w:val="4A4A4A"/>
          <w:sz w:val="25"/>
          <w:szCs w:val="25"/>
        </w:rPr>
        <w:lastRenderedPageBreak/>
        <w:t>систематичность, комплексность и учет индивидуальных особенностей ребенка.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center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b/>
          <w:bCs/>
          <w:color w:val="6B527A"/>
          <w:sz w:val="25"/>
        </w:rPr>
        <w:t>Организация режима пребывания детей от 2 до 3 лет в ДОУ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center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b/>
          <w:bCs/>
          <w:color w:val="6B527A"/>
          <w:sz w:val="25"/>
        </w:rPr>
        <w:t>(холодный и теплый период года)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37"/>
        <w:gridCol w:w="2246"/>
        <w:gridCol w:w="2302"/>
      </w:tblGrid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Режим дня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Холодный период года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Теплый период года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Прием детей, самостоятельная деятельность, игры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7.00-8.10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7.00-8.10 (на воздухе)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Утренняя гимнастика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8.10-8.20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8.10-8.20 (на воздухе)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завтраку, завтрак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8.20-8.50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8.20-8.50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Самостоятельная деятельность, игры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1. Непосредственно образовательная деятельность (</w:t>
            </w:r>
            <w:proofErr w:type="spellStart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физкульутра</w:t>
            </w:r>
            <w:proofErr w:type="spellEnd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 по подгруппам), игры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9.00-9.10</w:t>
            </w:r>
          </w:p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9.20-9.30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i/>
                <w:iCs/>
                <w:color w:val="4A4A4A"/>
                <w:sz w:val="25"/>
              </w:rPr>
              <w:t>-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прогулке, прогулка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9.30-11.20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9.00-11.20</w:t>
            </w: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br/>
              <w:t xml:space="preserve">(НОД </w:t>
            </w:r>
            <w:proofErr w:type="gramStart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-ф</w:t>
            </w:r>
            <w:proofErr w:type="gramEnd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изкультура, рисование, музыка во время прогулки</w:t>
            </w: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br/>
              <w:t>9.00-9.10</w:t>
            </w: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br/>
              <w:t>9.20-9.30)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Возвращение с прогулки, игры, самостоятельная деятельность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11.20-11.40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11.20-11.40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обеду, обед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11.40-12.10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11.40-12.10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ко сну, дневной сон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12.10-15.10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12.10-15.10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Подъем, воздушные процедуры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15.10-15.25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15.10-15.25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полднику, полдник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15.25-15.40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15.25-15.40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2. Непосредственно образовательная деятельность (физкультура по подгруппам), игры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15.40-15.50</w:t>
            </w: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br/>
              <w:t>16.00-16.10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-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Самостоятельная деятельность, игры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16.10-16.20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15.40-16.20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ужину, ужин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16.20-16.50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16.20-16.50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Подготовка к прогулке, прогулка, уход детей домой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16.50-19.00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16.50-19.00</w:t>
            </w:r>
          </w:p>
        </w:tc>
      </w:tr>
    </w:tbl>
    <w:p w:rsidR="0005738D" w:rsidRPr="0005738D" w:rsidRDefault="0005738D" w:rsidP="0005738D">
      <w:pPr>
        <w:shd w:val="clear" w:color="auto" w:fill="FFFFFF"/>
        <w:spacing w:before="249" w:after="0" w:line="240" w:lineRule="auto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b/>
          <w:bCs/>
          <w:color w:val="4A4A4A"/>
          <w:sz w:val="25"/>
        </w:rPr>
        <w:t> 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center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b/>
          <w:bCs/>
          <w:color w:val="6B527A"/>
          <w:sz w:val="25"/>
        </w:rPr>
        <w:t>Организация режима пребывания детей от 3 до 7 лет в ДОУ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center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b/>
          <w:bCs/>
          <w:color w:val="6B527A"/>
          <w:sz w:val="25"/>
        </w:rPr>
        <w:t>(Холодный период года)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1"/>
        <w:gridCol w:w="1633"/>
        <w:gridCol w:w="1611"/>
        <w:gridCol w:w="1622"/>
        <w:gridCol w:w="2238"/>
      </w:tblGrid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Режим дня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2 младшие группы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Средние группы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Старшие группы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Подготовительные группы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Прием детей самостоятельная деятельность, игры, утренняя гимнастика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7.00-8.25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7.00-8.30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7.00-8.30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завтраку, завтрак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8.20-8.50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8.25-8.50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8.30-8.50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8.30-8.50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Самостоятельная деятельность, игры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Непосредственно образовательная деятельность, дополнительное образование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9.00-9.40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9.00-9.50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9.00-10.00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9.00-10.50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Игры, самостоятельная деятельность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9.40-10.00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9.50-10.00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10.00-10.35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-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прогулке, прогулка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10.00-12.00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10.00-12.10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10.35-12.25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10.50-12.35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Возвращение с прогулки, игры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12.00-12.20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12.10-12.30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12.25-12.40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12.35-12.45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обеду, обед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12.20-12.50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12.30-13.00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12.40-13.10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12.45-13.10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ко сну, дневной сон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12.50-15.00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13.00-15.00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13.10-15.10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13.10-15.10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Бодрящая гимнастика, воздушные и </w:t>
            </w: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водные процедуры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15.00-15.15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15.00-15.15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15.10-15.20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15.10-15.20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Подготовка к полднику, полдник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15.15-15.30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15.15-15.30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15.20-15.30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15.20-15.30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Непосредственно образовательная деятельность, дополнительное образование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15.30-15.55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15.30-16.00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Чтение художественной литературы,  игры, самостоятельная деятельность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15.30-16.30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15.30-16.35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15.55-16.40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16.00-16.40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ужину, ужин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16.30-17.00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16.35-17.00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16.40-17.00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16.40-17.00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прогулке, прогулка, уход детей домой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17.00-19.00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17.00-19.00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17.00-19.00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17.00-19.00</w:t>
            </w:r>
          </w:p>
        </w:tc>
      </w:tr>
    </w:tbl>
    <w:p w:rsidR="0005738D" w:rsidRPr="0005738D" w:rsidRDefault="0005738D" w:rsidP="0005738D">
      <w:pPr>
        <w:shd w:val="clear" w:color="auto" w:fill="FFFFFF"/>
        <w:spacing w:before="249" w:after="0" w:line="240" w:lineRule="auto"/>
        <w:jc w:val="center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b/>
          <w:bCs/>
          <w:color w:val="4A4A4A"/>
          <w:sz w:val="25"/>
        </w:rPr>
        <w:t> 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center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b/>
          <w:bCs/>
          <w:color w:val="6B527A"/>
          <w:sz w:val="25"/>
        </w:rPr>
        <w:t>Организация режима пребывания детей от 3 до 7 лет в ДОУ</w:t>
      </w:r>
    </w:p>
    <w:p w:rsidR="0005738D" w:rsidRPr="0005738D" w:rsidRDefault="0005738D" w:rsidP="0005738D">
      <w:pPr>
        <w:shd w:val="clear" w:color="auto" w:fill="FFFFFF"/>
        <w:spacing w:before="249" w:after="0" w:line="240" w:lineRule="auto"/>
        <w:jc w:val="center"/>
        <w:rPr>
          <w:rFonts w:ascii="Arial" w:eastAsia="Times New Roman" w:hAnsi="Arial" w:cs="Arial"/>
          <w:color w:val="4A4A4A"/>
          <w:sz w:val="25"/>
          <w:szCs w:val="25"/>
        </w:rPr>
      </w:pPr>
      <w:r w:rsidRPr="0005738D">
        <w:rPr>
          <w:rFonts w:ascii="Arial" w:eastAsia="Times New Roman" w:hAnsi="Arial" w:cs="Arial"/>
          <w:b/>
          <w:bCs/>
          <w:color w:val="6B527A"/>
          <w:sz w:val="25"/>
        </w:rPr>
        <w:t>(теплый период года)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5"/>
        <w:gridCol w:w="1614"/>
        <w:gridCol w:w="1614"/>
        <w:gridCol w:w="1614"/>
        <w:gridCol w:w="2238"/>
      </w:tblGrid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Режим дня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2 младшие группы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Средние группы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Старшие группы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Подготовительные группы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Прием детей самостоятельная деятельность, игры, утренняя гимнастика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7.00-8.25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7.00-8.30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7.00-8.30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завтраку, завтрак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8.20-8.50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8.25-8.50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8.30-8.50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8.30-8.50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Самостоятельная деятельность, игры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8.50-9.00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прогулке, прогулка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9.00-11.50</w:t>
            </w:r>
          </w:p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(НОД </w:t>
            </w:r>
            <w:proofErr w:type="gramStart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-ф</w:t>
            </w:r>
            <w:proofErr w:type="gramEnd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изкультура, </w:t>
            </w: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рисование, музыка во время прогулки)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9.00-12.10</w:t>
            </w:r>
          </w:p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(НОД </w:t>
            </w:r>
            <w:proofErr w:type="gramStart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-ф</w:t>
            </w:r>
            <w:proofErr w:type="gramEnd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изкультура, </w:t>
            </w: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рисование, музыка во время прогулки)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9.00-12.25</w:t>
            </w:r>
          </w:p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(НОД </w:t>
            </w:r>
            <w:proofErr w:type="gramStart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-ф</w:t>
            </w:r>
            <w:proofErr w:type="gramEnd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изкультура, </w:t>
            </w: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рисование, музыка во время прогулки)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9.00-12.35</w:t>
            </w:r>
          </w:p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(НОД </w:t>
            </w:r>
            <w:proofErr w:type="gramStart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-ф</w:t>
            </w:r>
            <w:proofErr w:type="gramEnd"/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 xml:space="preserve">изкультура, </w:t>
            </w: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рисование, музыка во время прогулки)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lastRenderedPageBreak/>
              <w:t>Возвращение с прогулки, игры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11.50-12.20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12.10-12.30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12.25-12.40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12.35-12.45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обеду, обед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12.20-12.50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12.30-13.00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12.40-13.10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12.45-13.10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ко сну, дневной сон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12.50-15.00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13.00-15.00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13.10-15.10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13.10-15.10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Бодрящая гимнастика, воздушные и водные процедуры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15.00-15.15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15.00-15.15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15.10-15.20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15.10-15.20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полднику, полдник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15.15-15.30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15.15-15.30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15.20-15.30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15.20-15.30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Чтение художественной литературы,   игры, самостоятельная деятельность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15.30-16.30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15.30-16.35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15.30-16.40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15.30-16.40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ужину, ужин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16.30-17.00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16.35-17.00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16.40-17.00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16.40-17.00</w:t>
            </w:r>
          </w:p>
        </w:tc>
      </w:tr>
      <w:tr w:rsidR="0005738D" w:rsidRPr="0005738D" w:rsidTr="0005738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Подготовка к прогулке, прогулка, уход детей домой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17.00-19.00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17.00-19.00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17.00-19.00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38D" w:rsidRPr="0005738D" w:rsidRDefault="0005738D" w:rsidP="0005738D">
            <w:pPr>
              <w:spacing w:before="249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5"/>
                <w:szCs w:val="25"/>
              </w:rPr>
            </w:pPr>
            <w:r w:rsidRPr="0005738D">
              <w:rPr>
                <w:rFonts w:ascii="Arial" w:eastAsia="Times New Roman" w:hAnsi="Arial" w:cs="Arial"/>
                <w:color w:val="4A4A4A"/>
                <w:sz w:val="25"/>
                <w:szCs w:val="25"/>
              </w:rPr>
              <w:t>17.00-19.00</w:t>
            </w:r>
          </w:p>
        </w:tc>
      </w:tr>
    </w:tbl>
    <w:p w:rsidR="00000000" w:rsidRDefault="0005738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B224C"/>
    <w:multiLevelType w:val="multilevel"/>
    <w:tmpl w:val="115A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5738D"/>
    <w:rsid w:val="0005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3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573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5738D"/>
    <w:rPr>
      <w:b/>
      <w:bCs/>
    </w:rPr>
  </w:style>
  <w:style w:type="character" w:styleId="a6">
    <w:name w:val="Emphasis"/>
    <w:basedOn w:val="a0"/>
    <w:uiPriority w:val="20"/>
    <w:qFormat/>
    <w:rsid w:val="000573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21.lipetskdd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1369</Words>
  <Characters>7804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2019-03-28T16:30:00Z</dcterms:created>
  <dcterms:modified xsi:type="dcterms:W3CDTF">2019-03-28T16:31:00Z</dcterms:modified>
</cp:coreProperties>
</file>